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89" w:rsidRDefault="00A43F89" w:rsidP="00A43F89">
      <w:pPr>
        <w:spacing w:line="240" w:lineRule="exact"/>
        <w:rPr>
          <w:vanish/>
          <w:sz w:val="24"/>
        </w:rPr>
      </w:pPr>
      <w:r>
        <w:rPr>
          <w:noProof/>
          <w:lang w:eastAsia="en-US"/>
        </w:rPr>
        <w:drawing>
          <wp:anchor distT="57785" distB="57785" distL="57785" distR="57785" simplePos="0" relativeHeight="251662336" behindDoc="0" locked="0" layoutInCell="0" allowOverlap="1" wp14:anchorId="47CE8793" wp14:editId="5933FB3A">
            <wp:simplePos x="0" y="0"/>
            <wp:positionH relativeFrom="margin">
              <wp:posOffset>111760</wp:posOffset>
            </wp:positionH>
            <wp:positionV relativeFrom="margin">
              <wp:posOffset>25400</wp:posOffset>
            </wp:positionV>
            <wp:extent cx="1348740" cy="1310640"/>
            <wp:effectExtent l="19050" t="0" r="381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biLevel thresh="50000"/>
                    </a:blip>
                    <a:srcRect t="-333" b="-333"/>
                    <a:stretch>
                      <a:fillRect/>
                    </a:stretch>
                  </pic:blipFill>
                  <pic:spPr bwMode="auto">
                    <a:xfrm>
                      <a:off x="0" y="0"/>
                      <a:ext cx="1348740" cy="1310640"/>
                    </a:xfrm>
                    <a:prstGeom prst="rect">
                      <a:avLst/>
                    </a:prstGeom>
                    <a:noFill/>
                    <a:ln w="9525">
                      <a:noFill/>
                      <a:miter lim="800000"/>
                      <a:headEnd/>
                      <a:tailEnd/>
                    </a:ln>
                  </pic:spPr>
                </pic:pic>
              </a:graphicData>
            </a:graphic>
          </wp:anchor>
        </w:drawing>
      </w:r>
    </w:p>
    <w:p w:rsidR="00A43F89" w:rsidRDefault="00A43F89" w:rsidP="00A43F89">
      <w:pPr>
        <w:framePr w:w="2532" w:h="1824" w:hRule="exact" w:wrap="auto" w:vAnchor="page" w:hAnchor="page" w:x="8516" w:y="854"/>
        <w:pBdr>
          <w:top w:val="single" w:sz="6" w:space="0" w:color="FFFFFF"/>
          <w:left w:val="single" w:sz="6" w:space="0" w:color="FFFFFF"/>
          <w:bottom w:val="single" w:sz="6" w:space="0" w:color="FFFFFF"/>
          <w:right w:val="single" w:sz="6" w:space="0" w:color="FFFFFF"/>
        </w:pBdr>
        <w:tabs>
          <w:tab w:val="left" w:pos="0"/>
          <w:tab w:val="left" w:pos="1304"/>
          <w:tab w:val="left" w:pos="2608"/>
          <w:tab w:val="left" w:pos="3913"/>
          <w:tab w:val="left" w:pos="5217"/>
          <w:tab w:val="left" w:pos="6522"/>
          <w:tab w:val="left" w:pos="7826"/>
          <w:tab w:val="left" w:pos="9130"/>
          <w:tab w:val="left" w:pos="10435"/>
        </w:tabs>
        <w:jc w:val="center"/>
        <w:rPr>
          <w:rFonts w:ascii="Arial" w:hAnsi="Arial" w:cs="Arial"/>
          <w:sz w:val="22"/>
          <w:szCs w:val="22"/>
          <w:lang w:val="sv-SE"/>
        </w:rPr>
      </w:pPr>
      <w:r>
        <w:rPr>
          <w:rFonts w:ascii="Arial" w:hAnsi="Arial" w:cs="Arial"/>
          <w:b/>
          <w:bCs/>
          <w:sz w:val="72"/>
          <w:szCs w:val="72"/>
          <w:lang w:val="sv-SE"/>
        </w:rPr>
        <w:t>PM</w:t>
      </w:r>
    </w:p>
    <w:p w:rsidR="00A43F89" w:rsidRDefault="00A43F89" w:rsidP="00A43F89">
      <w:pPr>
        <w:framePr w:w="2532" w:h="1824" w:hRule="exact" w:wrap="auto" w:vAnchor="page" w:hAnchor="page" w:x="8516" w:y="854"/>
        <w:pBdr>
          <w:top w:val="single" w:sz="6" w:space="0" w:color="FFFFFF"/>
          <w:left w:val="single" w:sz="6" w:space="0" w:color="FFFFFF"/>
          <w:bottom w:val="single" w:sz="6" w:space="0" w:color="FFFFFF"/>
          <w:right w:val="single" w:sz="6" w:space="0" w:color="FFFFFF"/>
        </w:pBdr>
        <w:tabs>
          <w:tab w:val="left" w:pos="0"/>
          <w:tab w:val="left" w:pos="1304"/>
          <w:tab w:val="left" w:pos="2608"/>
          <w:tab w:val="left" w:pos="3913"/>
          <w:tab w:val="left" w:pos="5217"/>
          <w:tab w:val="left" w:pos="6522"/>
          <w:tab w:val="left" w:pos="7826"/>
          <w:tab w:val="left" w:pos="9130"/>
          <w:tab w:val="left" w:pos="10435"/>
        </w:tabs>
        <w:jc w:val="both"/>
        <w:rPr>
          <w:rFonts w:ascii="Arial" w:hAnsi="Arial" w:cs="Arial"/>
          <w:sz w:val="22"/>
          <w:szCs w:val="22"/>
          <w:lang w:val="sv-SE"/>
        </w:rPr>
      </w:pPr>
    </w:p>
    <w:p w:rsidR="00A43F89" w:rsidRDefault="00A43F89" w:rsidP="00A43F89">
      <w:pPr>
        <w:framePr w:w="2532" w:h="1824" w:hRule="exact" w:wrap="auto" w:vAnchor="page" w:hAnchor="page" w:x="8516" w:y="854"/>
        <w:pBdr>
          <w:top w:val="single" w:sz="6" w:space="0" w:color="FFFFFF"/>
          <w:left w:val="single" w:sz="6" w:space="0" w:color="FFFFFF"/>
          <w:bottom w:val="single" w:sz="6" w:space="0" w:color="FFFFFF"/>
          <w:right w:val="single" w:sz="6" w:space="0" w:color="FFFFFF"/>
        </w:pBdr>
        <w:tabs>
          <w:tab w:val="left" w:pos="0"/>
          <w:tab w:val="left" w:pos="1304"/>
          <w:tab w:val="left" w:pos="2608"/>
          <w:tab w:val="left" w:pos="3913"/>
          <w:tab w:val="left" w:pos="5217"/>
          <w:tab w:val="left" w:pos="6522"/>
          <w:tab w:val="left" w:pos="7826"/>
          <w:tab w:val="left" w:pos="9130"/>
          <w:tab w:val="left" w:pos="10435"/>
        </w:tabs>
        <w:jc w:val="center"/>
        <w:rPr>
          <w:rFonts w:ascii="Arial" w:hAnsi="Arial" w:cs="Arial"/>
          <w:b/>
          <w:bCs/>
          <w:sz w:val="48"/>
          <w:szCs w:val="48"/>
          <w:lang w:val="sv-SE"/>
        </w:rPr>
      </w:pPr>
      <w:r>
        <w:rPr>
          <w:rFonts w:ascii="Arial" w:hAnsi="Arial" w:cs="Arial"/>
          <w:b/>
          <w:bCs/>
          <w:sz w:val="48"/>
          <w:szCs w:val="48"/>
          <w:lang w:val="sv-SE"/>
        </w:rPr>
        <w:t>R4-0906</w:t>
      </w:r>
    </w:p>
    <w:p w:rsidR="00A43F89" w:rsidRDefault="00A43F89" w:rsidP="00A43F89">
      <w:pPr>
        <w:framePr w:w="2532" w:h="1824" w:hRule="exact" w:wrap="auto" w:vAnchor="page" w:hAnchor="page" w:x="8516" w:y="854"/>
        <w:pBdr>
          <w:top w:val="single" w:sz="6" w:space="0" w:color="FFFFFF"/>
          <w:left w:val="single" w:sz="6" w:space="0" w:color="FFFFFF"/>
          <w:bottom w:val="single" w:sz="6" w:space="0" w:color="FFFFFF"/>
          <w:right w:val="single" w:sz="6" w:space="0" w:color="FFFFFF"/>
        </w:pBdr>
        <w:tabs>
          <w:tab w:val="left" w:pos="0"/>
          <w:tab w:val="left" w:pos="1304"/>
          <w:tab w:val="left" w:pos="2608"/>
          <w:tab w:val="left" w:pos="3913"/>
          <w:tab w:val="left" w:pos="5217"/>
          <w:tab w:val="left" w:pos="6522"/>
          <w:tab w:val="left" w:pos="7826"/>
          <w:tab w:val="left" w:pos="9130"/>
          <w:tab w:val="left" w:pos="10435"/>
        </w:tabs>
        <w:jc w:val="both"/>
        <w:rPr>
          <w:rFonts w:ascii="Arial" w:hAnsi="Arial" w:cs="Arial"/>
          <w:b/>
          <w:bCs/>
          <w:sz w:val="48"/>
          <w:szCs w:val="48"/>
          <w:lang w:val="sv-SE"/>
        </w:rPr>
      </w:pPr>
    </w:p>
    <w:p w:rsidR="006A1684" w:rsidRPr="005D45D2" w:rsidRDefault="002820E6" w:rsidP="006A1684">
      <w:pPr>
        <w:framePr w:w="4089" w:wrap="auto" w:vAnchor="page" w:hAnchor="page" w:x="3910" w:y="1145"/>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rPr>
          <w:rFonts w:ascii="Arial" w:hAnsi="Arial" w:cs="Arial"/>
          <w:sz w:val="22"/>
          <w:szCs w:val="22"/>
          <w:lang w:val="sv-SE"/>
        </w:rPr>
      </w:pPr>
      <w:r>
        <w:rPr>
          <w:rFonts w:ascii="Shruti" w:hAnsi="Shruti"/>
          <w:sz w:val="22"/>
          <w:szCs w:val="22"/>
          <w:lang w:val="sv-SE"/>
        </w:rPr>
        <w:fldChar w:fldCharType="begin"/>
      </w:r>
      <w:r w:rsidR="00A43F89">
        <w:rPr>
          <w:rFonts w:ascii="Shruti" w:hAnsi="Shruti"/>
          <w:sz w:val="22"/>
          <w:szCs w:val="22"/>
          <w:lang w:val="sv-SE"/>
        </w:rPr>
        <w:instrText>ADVANCE \d4</w:instrText>
      </w:r>
      <w:r>
        <w:rPr>
          <w:rFonts w:ascii="Shruti" w:hAnsi="Shruti"/>
          <w:sz w:val="22"/>
          <w:szCs w:val="22"/>
          <w:lang w:val="sv-SE"/>
        </w:rPr>
        <w:fldChar w:fldCharType="end"/>
      </w:r>
      <w:r w:rsidR="006A1684" w:rsidRPr="006A1684">
        <w:rPr>
          <w:rFonts w:ascii="Arial" w:hAnsi="Arial" w:cs="Arial"/>
          <w:sz w:val="22"/>
          <w:szCs w:val="22"/>
          <w:lang w:val="sv-SE"/>
        </w:rPr>
        <w:t xml:space="preserve"> </w:t>
      </w:r>
      <w:r w:rsidR="006A1684" w:rsidRPr="005D45D2">
        <w:rPr>
          <w:rFonts w:ascii="Arial" w:hAnsi="Arial" w:cs="Arial"/>
          <w:sz w:val="22"/>
          <w:szCs w:val="22"/>
          <w:lang w:val="sv-SE"/>
        </w:rPr>
        <w:t>Sveriges lantbruksuniversitet</w:t>
      </w:r>
    </w:p>
    <w:p w:rsidR="006A1684" w:rsidRPr="005D45D2" w:rsidRDefault="006A1684" w:rsidP="006A1684">
      <w:pPr>
        <w:framePr w:w="4089" w:wrap="auto" w:vAnchor="page" w:hAnchor="page" w:x="3910" w:y="1145"/>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rPr>
          <w:rFonts w:ascii="Arial" w:hAnsi="Arial" w:cs="Arial"/>
          <w:sz w:val="22"/>
          <w:szCs w:val="22"/>
          <w:lang w:val="sv-SE"/>
        </w:rPr>
      </w:pPr>
      <w:r w:rsidRPr="005D45D2">
        <w:rPr>
          <w:rFonts w:ascii="Arial" w:hAnsi="Arial" w:cs="Arial"/>
          <w:sz w:val="22"/>
          <w:szCs w:val="22"/>
          <w:lang w:val="sv-SE"/>
        </w:rPr>
        <w:t>Institutionen för växtproduktionsekologi</w:t>
      </w:r>
    </w:p>
    <w:p w:rsidR="00A43F89" w:rsidRDefault="00A43F89" w:rsidP="006A1684">
      <w:pPr>
        <w:framePr w:w="4089" w:wrap="auto" w:vAnchor="page" w:hAnchor="page" w:x="3910" w:y="1145"/>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jc w:val="both"/>
        <w:rPr>
          <w:rFonts w:ascii="Arial" w:hAnsi="Arial" w:cs="Arial"/>
          <w:sz w:val="22"/>
          <w:szCs w:val="22"/>
          <w:lang w:val="de-DE"/>
        </w:rPr>
      </w:pPr>
    </w:p>
    <w:p w:rsidR="00A43F89" w:rsidRPr="007903FF" w:rsidRDefault="00A43F89" w:rsidP="00A43F89">
      <w:pPr>
        <w:tabs>
          <w:tab w:val="left" w:pos="0"/>
          <w:tab w:val="left" w:pos="1304"/>
          <w:tab w:val="left" w:pos="2608"/>
          <w:tab w:val="left" w:pos="3913"/>
          <w:tab w:val="left" w:pos="5217"/>
          <w:tab w:val="left" w:pos="6522"/>
          <w:tab w:val="left" w:pos="7826"/>
          <w:tab w:val="left" w:pos="9130"/>
        </w:tabs>
        <w:jc w:val="right"/>
        <w:rPr>
          <w:rFonts w:ascii="Shruti" w:hAnsi="Shruti"/>
          <w:sz w:val="22"/>
          <w:szCs w:val="22"/>
          <w:lang w:val="de-DE"/>
        </w:rPr>
      </w:pPr>
    </w:p>
    <w:p w:rsidR="00A43F89" w:rsidRDefault="00A43F89" w:rsidP="00A43F89">
      <w:pPr>
        <w:tabs>
          <w:tab w:val="left" w:pos="0"/>
          <w:tab w:val="left" w:pos="1304"/>
          <w:tab w:val="left" w:pos="2608"/>
          <w:tab w:val="left" w:pos="3913"/>
          <w:tab w:val="left" w:pos="5217"/>
          <w:tab w:val="left" w:pos="6522"/>
          <w:tab w:val="left" w:pos="7826"/>
          <w:tab w:val="left" w:pos="9130"/>
        </w:tabs>
        <w:jc w:val="right"/>
        <w:rPr>
          <w:rFonts w:ascii="Shruti" w:hAnsi="Shruti"/>
          <w:sz w:val="22"/>
          <w:szCs w:val="22"/>
          <w:lang w:val="de-DE"/>
        </w:rPr>
      </w:pPr>
    </w:p>
    <w:p w:rsidR="006A1684" w:rsidRDefault="006A1684" w:rsidP="00A43F89">
      <w:pPr>
        <w:tabs>
          <w:tab w:val="left" w:pos="0"/>
          <w:tab w:val="left" w:pos="1304"/>
          <w:tab w:val="left" w:pos="2608"/>
          <w:tab w:val="left" w:pos="3913"/>
          <w:tab w:val="left" w:pos="5217"/>
          <w:tab w:val="left" w:pos="6522"/>
          <w:tab w:val="left" w:pos="7826"/>
          <w:tab w:val="left" w:pos="9130"/>
        </w:tabs>
        <w:jc w:val="both"/>
        <w:rPr>
          <w:rFonts w:ascii="Shruti" w:hAnsi="Shruti"/>
          <w:sz w:val="22"/>
          <w:szCs w:val="22"/>
          <w:lang w:val="sv-SE"/>
        </w:rPr>
      </w:pPr>
    </w:p>
    <w:p w:rsidR="00A43F89" w:rsidRPr="00032F8C" w:rsidRDefault="00A43F89" w:rsidP="00032F8C">
      <w:pPr>
        <w:tabs>
          <w:tab w:val="left" w:pos="0"/>
          <w:tab w:val="left" w:pos="1304"/>
          <w:tab w:val="left" w:pos="2608"/>
          <w:tab w:val="left" w:pos="3913"/>
          <w:tab w:val="left" w:pos="5217"/>
          <w:tab w:val="left" w:pos="6522"/>
          <w:tab w:val="left" w:pos="7826"/>
          <w:tab w:val="left" w:pos="9130"/>
        </w:tabs>
        <w:jc w:val="center"/>
        <w:rPr>
          <w:rFonts w:ascii="Arial" w:hAnsi="Arial" w:cs="Arial"/>
          <w:sz w:val="22"/>
          <w:szCs w:val="22"/>
          <w:lang w:val="sv-SE"/>
        </w:rPr>
      </w:pPr>
      <w:r>
        <w:rPr>
          <w:rFonts w:ascii="Arial" w:hAnsi="Arial" w:cs="Arial"/>
          <w:b/>
          <w:bCs/>
          <w:sz w:val="28"/>
          <w:szCs w:val="28"/>
          <w:lang w:val="sv-SE"/>
        </w:rPr>
        <w:t>PM FÖR VÄXTFÖLJDSFÖRSÖK R4</w:t>
      </w:r>
      <w:r>
        <w:rPr>
          <w:rFonts w:ascii="Arial" w:hAnsi="Arial" w:cs="Arial"/>
          <w:b/>
          <w:bCs/>
          <w:sz w:val="28"/>
          <w:szCs w:val="28"/>
          <w:lang w:val="sv-SE"/>
        </w:rPr>
        <w:noBreakHyphen/>
        <w:t>0906-2</w:t>
      </w:r>
      <w:r w:rsidR="00032F8C">
        <w:rPr>
          <w:rFonts w:ascii="Arial" w:hAnsi="Arial" w:cs="Arial"/>
          <w:b/>
          <w:bCs/>
          <w:sz w:val="28"/>
          <w:szCs w:val="28"/>
          <w:lang w:val="sv-SE"/>
        </w:rPr>
        <w:t xml:space="preserve"> </w:t>
      </w:r>
      <w:r w:rsidR="00032F8C" w:rsidRPr="00032F8C">
        <w:rPr>
          <w:rFonts w:ascii="Arial" w:hAnsi="Arial" w:cs="Arial"/>
          <w:bCs/>
          <w:sz w:val="22"/>
          <w:szCs w:val="22"/>
          <w:lang w:val="sv-SE"/>
        </w:rPr>
        <w:t>(version 2016-04</w:t>
      </w:r>
      <w:r w:rsidR="00032F8C">
        <w:rPr>
          <w:rFonts w:ascii="Arial" w:hAnsi="Arial" w:cs="Arial"/>
          <w:bCs/>
          <w:sz w:val="22"/>
          <w:szCs w:val="22"/>
          <w:lang w:val="sv-SE"/>
        </w:rPr>
        <w:t>-28)</w:t>
      </w:r>
    </w:p>
    <w:p w:rsidR="00A43F89"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A43F89" w:rsidRDefault="00A43F89" w:rsidP="00A43F89">
      <w:pPr>
        <w:pStyle w:val="Rubrik1"/>
      </w:pPr>
      <w:r>
        <w:t>PROGRAM 01</w:t>
      </w:r>
      <w:r>
        <w:tab/>
        <w:t>LÅNGSIKTIGA EFFEKTER AV OLIKA VÄXTODLINGSSYSTEM</w:t>
      </w:r>
    </w:p>
    <w:p w:rsidR="00A43F89"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b/>
          <w:bCs/>
          <w:sz w:val="22"/>
          <w:szCs w:val="22"/>
          <w:lang w:val="sv-SE"/>
        </w:rPr>
      </w:pPr>
      <w:r>
        <w:rPr>
          <w:rFonts w:ascii="Arial" w:hAnsi="Arial" w:cs="Arial"/>
          <w:b/>
          <w:bCs/>
          <w:sz w:val="22"/>
          <w:szCs w:val="22"/>
          <w:lang w:val="sv-SE"/>
        </w:rPr>
        <w:t>PROJEKT P02</w:t>
      </w:r>
      <w:r>
        <w:rPr>
          <w:rFonts w:ascii="Arial" w:hAnsi="Arial" w:cs="Arial"/>
          <w:b/>
          <w:bCs/>
          <w:sz w:val="22"/>
          <w:szCs w:val="22"/>
          <w:lang w:val="sv-SE"/>
        </w:rPr>
        <w:tab/>
        <w:t>MONOKULTUR MED VÅRSTRÅSÄD</w:t>
      </w:r>
    </w:p>
    <w:p w:rsidR="00A43F89"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b/>
          <w:bCs/>
          <w:sz w:val="22"/>
          <w:szCs w:val="22"/>
          <w:lang w:val="sv-SE"/>
        </w:rPr>
      </w:pPr>
      <w:r>
        <w:rPr>
          <w:rFonts w:ascii="Arial" w:hAnsi="Arial" w:cs="Arial"/>
          <w:b/>
          <w:bCs/>
          <w:sz w:val="22"/>
          <w:szCs w:val="22"/>
          <w:lang w:val="sv-SE"/>
        </w:rPr>
        <w:t>BENÄMNING</w:t>
      </w:r>
      <w:r>
        <w:rPr>
          <w:rFonts w:ascii="Arial" w:hAnsi="Arial" w:cs="Arial"/>
          <w:b/>
          <w:bCs/>
          <w:sz w:val="22"/>
          <w:szCs w:val="22"/>
          <w:lang w:val="sv-SE"/>
        </w:rPr>
        <w:tab/>
        <w:t>MONOKULTUR MED VÅRSTRÅSÄD</w:t>
      </w:r>
    </w:p>
    <w:p w:rsidR="00A43F89"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A43F89" w:rsidRDefault="009B4514" w:rsidP="00A43F89">
      <w:pPr>
        <w:tabs>
          <w:tab w:val="left" w:pos="0"/>
          <w:tab w:val="left" w:pos="1700"/>
          <w:tab w:val="left" w:pos="2608"/>
          <w:tab w:val="left" w:pos="3913"/>
          <w:tab w:val="left" w:pos="5217"/>
          <w:tab w:val="left" w:pos="6522"/>
          <w:tab w:val="left" w:pos="7826"/>
          <w:tab w:val="left" w:pos="9130"/>
        </w:tabs>
        <w:spacing w:line="19" w:lineRule="exact"/>
        <w:jc w:val="both"/>
        <w:rPr>
          <w:rFonts w:ascii="Arial" w:hAnsi="Arial" w:cs="Arial"/>
          <w:sz w:val="22"/>
          <w:szCs w:val="22"/>
          <w:lang w:val="sv-SE"/>
        </w:rPr>
      </w:pPr>
      <w:r>
        <w:rPr>
          <w:noProof/>
          <w:lang w:val="sv-SE"/>
        </w:rPr>
        <w:pict>
          <v:rect id="_x0000_s1027" style="position:absolute;left:0;text-align:left;margin-left:70.85pt;margin-top:0;width:481.65pt;height:.95pt;z-index:-251655168;mso-position-horizontal-relative:page" o:allowincell="f" fillcolor="black" stroked="f" strokeweight="0">
            <v:fill color2="black"/>
            <w10:wrap anchorx="page"/>
            <w10:anchorlock/>
          </v:rect>
        </w:pict>
      </w:r>
    </w:p>
    <w:p w:rsidR="00A43F89"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A43F89" w:rsidRPr="00885AD0"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b/>
          <w:sz w:val="24"/>
          <w:lang w:val="sv-SE"/>
        </w:rPr>
      </w:pPr>
      <w:r w:rsidRPr="00885AD0">
        <w:rPr>
          <w:rFonts w:ascii="Arial" w:hAnsi="Arial" w:cs="Arial"/>
          <w:b/>
          <w:sz w:val="24"/>
          <w:lang w:val="sv-SE"/>
        </w:rPr>
        <w:t>FÖRSÖKSPLAN</w:t>
      </w:r>
    </w:p>
    <w:p w:rsidR="00A43F89"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7860F0" w:rsidRPr="007860F0" w:rsidRDefault="007860F0" w:rsidP="007860F0">
      <w:pPr>
        <w:tabs>
          <w:tab w:val="left" w:pos="0"/>
          <w:tab w:val="left" w:pos="1700"/>
          <w:tab w:val="left" w:pos="2608"/>
          <w:tab w:val="left" w:pos="3913"/>
          <w:tab w:val="left" w:pos="5218"/>
          <w:tab w:val="left" w:pos="6523"/>
          <w:tab w:val="left" w:pos="7825"/>
          <w:tab w:val="left" w:pos="9130"/>
        </w:tabs>
        <w:jc w:val="both"/>
        <w:rPr>
          <w:rFonts w:ascii="Arial" w:hAnsi="Arial" w:cs="Arial"/>
          <w:bCs/>
          <w:i/>
          <w:sz w:val="22"/>
          <w:szCs w:val="22"/>
          <w:lang w:val="sv-SE"/>
        </w:rPr>
      </w:pPr>
      <w:r w:rsidRPr="007860F0">
        <w:rPr>
          <w:rFonts w:ascii="Arial" w:hAnsi="Arial" w:cs="Arial"/>
          <w:bCs/>
          <w:i/>
          <w:sz w:val="22"/>
          <w:szCs w:val="22"/>
          <w:lang w:val="sv-SE"/>
        </w:rPr>
        <w:t>Split-split-</w:t>
      </w:r>
      <w:proofErr w:type="spellStart"/>
      <w:r w:rsidRPr="007860F0">
        <w:rPr>
          <w:rFonts w:ascii="Arial" w:hAnsi="Arial" w:cs="Arial"/>
          <w:bCs/>
          <w:i/>
          <w:sz w:val="22"/>
          <w:szCs w:val="22"/>
          <w:lang w:val="sv-SE"/>
        </w:rPr>
        <w:t>plot</w:t>
      </w:r>
      <w:proofErr w:type="spellEnd"/>
      <w:r w:rsidRPr="007860F0">
        <w:rPr>
          <w:rFonts w:ascii="Arial" w:hAnsi="Arial" w:cs="Arial"/>
          <w:bCs/>
          <w:i/>
          <w:sz w:val="22"/>
          <w:szCs w:val="22"/>
          <w:lang w:val="sv-SE"/>
        </w:rPr>
        <w:t xml:space="preserve"> </w:t>
      </w:r>
    </w:p>
    <w:p w:rsidR="007860F0" w:rsidRDefault="007860F0" w:rsidP="007860F0">
      <w:pPr>
        <w:tabs>
          <w:tab w:val="left" w:pos="0"/>
          <w:tab w:val="left" w:pos="1700"/>
          <w:tab w:val="left" w:pos="2608"/>
          <w:tab w:val="left" w:pos="3913"/>
          <w:tab w:val="left" w:pos="5218"/>
          <w:tab w:val="left" w:pos="6523"/>
          <w:tab w:val="left" w:pos="7825"/>
          <w:tab w:val="left" w:pos="9130"/>
        </w:tabs>
        <w:jc w:val="both"/>
        <w:rPr>
          <w:rFonts w:ascii="Arial" w:hAnsi="Arial" w:cs="Arial"/>
          <w:sz w:val="22"/>
          <w:szCs w:val="22"/>
          <w:lang w:val="sv-SE"/>
        </w:rPr>
      </w:pPr>
      <w:r>
        <w:rPr>
          <w:rFonts w:ascii="Arial" w:hAnsi="Arial" w:cs="Arial"/>
          <w:sz w:val="22"/>
          <w:szCs w:val="22"/>
          <w:lang w:val="sv-SE"/>
        </w:rPr>
        <w:t>Storruta - v</w:t>
      </w:r>
      <w:r w:rsidRPr="007860F0">
        <w:rPr>
          <w:rFonts w:ascii="Arial" w:hAnsi="Arial" w:cs="Arial"/>
          <w:sz w:val="22"/>
          <w:szCs w:val="22"/>
          <w:lang w:val="sv-SE"/>
        </w:rPr>
        <w:t>äxtf</w:t>
      </w:r>
      <w:r w:rsidR="00B71342">
        <w:rPr>
          <w:rFonts w:ascii="Arial" w:hAnsi="Arial" w:cs="Arial"/>
          <w:sz w:val="22"/>
          <w:szCs w:val="22"/>
          <w:lang w:val="sv-SE"/>
        </w:rPr>
        <w:t xml:space="preserve">öljd, monokultur </w:t>
      </w:r>
      <w:r w:rsidRPr="007860F0">
        <w:rPr>
          <w:rFonts w:ascii="Arial" w:hAnsi="Arial" w:cs="Arial"/>
          <w:sz w:val="22"/>
          <w:szCs w:val="22"/>
          <w:lang w:val="sv-SE"/>
        </w:rPr>
        <w:t xml:space="preserve"> </w:t>
      </w:r>
    </w:p>
    <w:p w:rsidR="007860F0" w:rsidRDefault="007860F0" w:rsidP="007860F0">
      <w:pPr>
        <w:tabs>
          <w:tab w:val="left" w:pos="0"/>
          <w:tab w:val="left" w:pos="1700"/>
          <w:tab w:val="left" w:pos="2608"/>
          <w:tab w:val="left" w:pos="3913"/>
          <w:tab w:val="left" w:pos="5218"/>
          <w:tab w:val="left" w:pos="6523"/>
          <w:tab w:val="left" w:pos="7825"/>
          <w:tab w:val="left" w:pos="9130"/>
        </w:tabs>
        <w:jc w:val="both"/>
        <w:rPr>
          <w:rFonts w:ascii="Arial" w:hAnsi="Arial" w:cs="Arial"/>
          <w:sz w:val="22"/>
          <w:szCs w:val="22"/>
          <w:lang w:val="sv-SE"/>
        </w:rPr>
      </w:pPr>
      <w:r>
        <w:rPr>
          <w:rFonts w:ascii="Arial" w:hAnsi="Arial" w:cs="Arial"/>
          <w:sz w:val="22"/>
          <w:szCs w:val="22"/>
          <w:lang w:val="sv-SE"/>
        </w:rPr>
        <w:t xml:space="preserve">Småruta - </w:t>
      </w:r>
      <w:r w:rsidRPr="007860F0">
        <w:rPr>
          <w:rFonts w:ascii="Arial" w:hAnsi="Arial" w:cs="Arial"/>
          <w:sz w:val="22"/>
          <w:szCs w:val="22"/>
          <w:lang w:val="sv-SE"/>
        </w:rPr>
        <w:t xml:space="preserve">gröda </w:t>
      </w:r>
    </w:p>
    <w:p w:rsidR="007860F0" w:rsidRPr="00A266D6" w:rsidRDefault="007860F0" w:rsidP="007860F0">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sidRPr="00A266D6">
        <w:rPr>
          <w:rFonts w:ascii="Arial" w:hAnsi="Arial" w:cs="Arial"/>
          <w:sz w:val="22"/>
          <w:szCs w:val="22"/>
          <w:lang w:val="sv-SE"/>
        </w:rPr>
        <w:t>Två kompletta block</w:t>
      </w:r>
    </w:p>
    <w:p w:rsidR="007860F0" w:rsidRDefault="007860F0" w:rsidP="00D51545">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C947E3" w:rsidRPr="00D51545" w:rsidRDefault="00C947E3" w:rsidP="00C947E3">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7"/>
        <w:gridCol w:w="1395"/>
        <w:gridCol w:w="1275"/>
        <w:gridCol w:w="1418"/>
        <w:gridCol w:w="1559"/>
        <w:gridCol w:w="1276"/>
        <w:gridCol w:w="1519"/>
      </w:tblGrid>
      <w:tr w:rsidR="00C947E3" w:rsidRPr="00D51545" w:rsidTr="005544A4">
        <w:tc>
          <w:tcPr>
            <w:tcW w:w="1407" w:type="dxa"/>
          </w:tcPr>
          <w:p w:rsidR="00C947E3" w:rsidRPr="00D51545" w:rsidRDefault="00C947E3" w:rsidP="001D5C5E">
            <w:pPr>
              <w:rPr>
                <w:rFonts w:ascii="Arial" w:hAnsi="Arial" w:cs="Arial"/>
                <w:b/>
                <w:sz w:val="22"/>
                <w:lang w:val="sv-SE"/>
              </w:rPr>
            </w:pPr>
            <w:r w:rsidRPr="00D51545">
              <w:rPr>
                <w:rFonts w:ascii="Arial" w:hAnsi="Arial" w:cs="Arial"/>
                <w:b/>
                <w:sz w:val="22"/>
                <w:szCs w:val="22"/>
                <w:lang w:val="sv-SE"/>
              </w:rPr>
              <w:t>Växtföljd</w:t>
            </w:r>
          </w:p>
        </w:tc>
        <w:tc>
          <w:tcPr>
            <w:tcW w:w="8442" w:type="dxa"/>
            <w:gridSpan w:val="6"/>
          </w:tcPr>
          <w:p w:rsidR="00C947E3" w:rsidRPr="00D51545" w:rsidRDefault="00C947E3" w:rsidP="001D5C5E">
            <w:pPr>
              <w:jc w:val="center"/>
              <w:rPr>
                <w:rFonts w:ascii="Arial" w:hAnsi="Arial" w:cs="Arial"/>
                <w:b/>
                <w:sz w:val="22"/>
                <w:lang w:val="sv-SE"/>
              </w:rPr>
            </w:pPr>
            <w:r w:rsidRPr="00D51545">
              <w:rPr>
                <w:rFonts w:ascii="Arial" w:hAnsi="Arial" w:cs="Arial"/>
                <w:b/>
                <w:sz w:val="22"/>
                <w:szCs w:val="22"/>
                <w:lang w:val="sv-SE"/>
              </w:rPr>
              <w:t>Monokulturer</w:t>
            </w:r>
          </w:p>
        </w:tc>
      </w:tr>
      <w:tr w:rsidR="00C947E3" w:rsidRPr="00032F8C" w:rsidTr="005544A4">
        <w:tc>
          <w:tcPr>
            <w:tcW w:w="5495" w:type="dxa"/>
            <w:gridSpan w:val="4"/>
          </w:tcPr>
          <w:p w:rsidR="00C947E3" w:rsidRPr="00D51545" w:rsidRDefault="00C947E3" w:rsidP="001D5C5E">
            <w:pPr>
              <w:jc w:val="center"/>
              <w:rPr>
                <w:rFonts w:ascii="Arial" w:hAnsi="Arial" w:cs="Arial"/>
                <w:b/>
                <w:sz w:val="22"/>
                <w:lang w:val="sv-SE"/>
              </w:rPr>
            </w:pPr>
          </w:p>
        </w:tc>
        <w:tc>
          <w:tcPr>
            <w:tcW w:w="4354" w:type="dxa"/>
            <w:gridSpan w:val="3"/>
          </w:tcPr>
          <w:p w:rsidR="00C947E3" w:rsidRPr="00D51545" w:rsidRDefault="00C947E3" w:rsidP="001D5C5E">
            <w:pPr>
              <w:jc w:val="center"/>
              <w:rPr>
                <w:rFonts w:ascii="Arial" w:hAnsi="Arial" w:cs="Arial"/>
                <w:b/>
                <w:sz w:val="22"/>
                <w:lang w:val="sv-SE"/>
              </w:rPr>
            </w:pPr>
            <w:r w:rsidRPr="00D51545">
              <w:rPr>
                <w:rFonts w:ascii="Arial" w:hAnsi="Arial" w:cs="Arial"/>
                <w:sz w:val="22"/>
                <w:szCs w:val="22"/>
                <w:lang w:val="sv-SE"/>
              </w:rPr>
              <w:t>Halm bränd</w:t>
            </w:r>
            <w:r>
              <w:rPr>
                <w:rFonts w:ascii="Arial" w:hAnsi="Arial" w:cs="Arial"/>
                <w:sz w:val="22"/>
                <w:szCs w:val="22"/>
                <w:lang w:val="sv-SE"/>
              </w:rPr>
              <w:t xml:space="preserve"> t.o.m. 2011</w:t>
            </w:r>
          </w:p>
        </w:tc>
      </w:tr>
      <w:tr w:rsidR="00C947E3" w:rsidRPr="00C947E3" w:rsidTr="005544A4">
        <w:tc>
          <w:tcPr>
            <w:tcW w:w="1407" w:type="dxa"/>
          </w:tcPr>
          <w:p w:rsidR="00C947E3" w:rsidRPr="00D51545" w:rsidRDefault="00C947E3" w:rsidP="001D5C5E">
            <w:pPr>
              <w:jc w:val="center"/>
              <w:rPr>
                <w:rFonts w:ascii="Arial" w:hAnsi="Arial" w:cs="Arial"/>
                <w:b/>
                <w:sz w:val="22"/>
                <w:lang w:val="sv-SE"/>
              </w:rPr>
            </w:pPr>
            <w:r>
              <w:rPr>
                <w:rFonts w:ascii="Arial" w:hAnsi="Arial" w:cs="Arial"/>
                <w:b/>
                <w:sz w:val="22"/>
                <w:lang w:val="sv-SE"/>
              </w:rPr>
              <w:t>A</w:t>
            </w:r>
          </w:p>
        </w:tc>
        <w:tc>
          <w:tcPr>
            <w:tcW w:w="1395" w:type="dxa"/>
          </w:tcPr>
          <w:p w:rsidR="00C947E3" w:rsidRPr="00D51545" w:rsidRDefault="00C947E3" w:rsidP="001D5C5E">
            <w:pPr>
              <w:jc w:val="center"/>
              <w:rPr>
                <w:rFonts w:ascii="Arial" w:hAnsi="Arial" w:cs="Arial"/>
                <w:b/>
                <w:sz w:val="22"/>
                <w:lang w:val="sv-SE"/>
              </w:rPr>
            </w:pPr>
            <w:r>
              <w:rPr>
                <w:rFonts w:ascii="Arial" w:hAnsi="Arial" w:cs="Arial"/>
                <w:b/>
                <w:sz w:val="22"/>
                <w:szCs w:val="22"/>
                <w:lang w:val="sv-SE"/>
              </w:rPr>
              <w:t>B</w:t>
            </w:r>
          </w:p>
        </w:tc>
        <w:tc>
          <w:tcPr>
            <w:tcW w:w="1275" w:type="dxa"/>
          </w:tcPr>
          <w:p w:rsidR="00C947E3" w:rsidRPr="00D51545" w:rsidRDefault="00C947E3" w:rsidP="001D5C5E">
            <w:pPr>
              <w:jc w:val="center"/>
              <w:rPr>
                <w:rFonts w:ascii="Arial" w:hAnsi="Arial" w:cs="Arial"/>
                <w:b/>
                <w:sz w:val="22"/>
                <w:lang w:val="sv-SE"/>
              </w:rPr>
            </w:pPr>
            <w:r>
              <w:rPr>
                <w:rFonts w:ascii="Arial" w:hAnsi="Arial" w:cs="Arial"/>
                <w:b/>
                <w:sz w:val="22"/>
                <w:szCs w:val="22"/>
                <w:lang w:val="sv-SE"/>
              </w:rPr>
              <w:t>C</w:t>
            </w:r>
          </w:p>
        </w:tc>
        <w:tc>
          <w:tcPr>
            <w:tcW w:w="1418" w:type="dxa"/>
          </w:tcPr>
          <w:p w:rsidR="00C947E3" w:rsidRPr="00D51545" w:rsidRDefault="00C947E3" w:rsidP="001D5C5E">
            <w:pPr>
              <w:jc w:val="center"/>
              <w:rPr>
                <w:rFonts w:ascii="Arial" w:hAnsi="Arial" w:cs="Arial"/>
                <w:b/>
                <w:sz w:val="22"/>
                <w:lang w:val="sv-SE"/>
              </w:rPr>
            </w:pPr>
            <w:r>
              <w:rPr>
                <w:rFonts w:ascii="Arial" w:hAnsi="Arial" w:cs="Arial"/>
                <w:b/>
                <w:sz w:val="22"/>
                <w:szCs w:val="22"/>
                <w:lang w:val="sv-SE"/>
              </w:rPr>
              <w:t>D</w:t>
            </w:r>
          </w:p>
        </w:tc>
        <w:tc>
          <w:tcPr>
            <w:tcW w:w="1559" w:type="dxa"/>
          </w:tcPr>
          <w:p w:rsidR="00C947E3" w:rsidRPr="00D51545" w:rsidRDefault="00C947E3" w:rsidP="001D5C5E">
            <w:pPr>
              <w:jc w:val="center"/>
              <w:rPr>
                <w:rFonts w:ascii="Arial" w:hAnsi="Arial" w:cs="Arial"/>
                <w:b/>
                <w:sz w:val="22"/>
                <w:lang w:val="sv-SE"/>
              </w:rPr>
            </w:pPr>
            <w:r>
              <w:rPr>
                <w:rFonts w:ascii="Arial" w:hAnsi="Arial" w:cs="Arial"/>
                <w:b/>
                <w:sz w:val="22"/>
                <w:szCs w:val="22"/>
                <w:lang w:val="sv-SE"/>
              </w:rPr>
              <w:t>E</w:t>
            </w:r>
          </w:p>
        </w:tc>
        <w:tc>
          <w:tcPr>
            <w:tcW w:w="1276" w:type="dxa"/>
          </w:tcPr>
          <w:p w:rsidR="00C947E3" w:rsidRPr="00D51545" w:rsidRDefault="00C947E3" w:rsidP="001D5C5E">
            <w:pPr>
              <w:jc w:val="center"/>
              <w:rPr>
                <w:rFonts w:ascii="Arial" w:hAnsi="Arial" w:cs="Arial"/>
                <w:b/>
                <w:sz w:val="22"/>
                <w:lang w:val="sv-SE"/>
              </w:rPr>
            </w:pPr>
            <w:r>
              <w:rPr>
                <w:rFonts w:ascii="Arial" w:hAnsi="Arial" w:cs="Arial"/>
                <w:b/>
                <w:sz w:val="22"/>
                <w:szCs w:val="22"/>
                <w:lang w:val="sv-SE"/>
              </w:rPr>
              <w:t>F</w:t>
            </w:r>
          </w:p>
        </w:tc>
        <w:tc>
          <w:tcPr>
            <w:tcW w:w="1519" w:type="dxa"/>
          </w:tcPr>
          <w:p w:rsidR="00C947E3" w:rsidRPr="00D51545" w:rsidRDefault="00C947E3" w:rsidP="001D5C5E">
            <w:pPr>
              <w:jc w:val="center"/>
              <w:rPr>
                <w:rFonts w:ascii="Arial" w:hAnsi="Arial" w:cs="Arial"/>
                <w:b/>
                <w:sz w:val="22"/>
                <w:lang w:val="sv-SE"/>
              </w:rPr>
            </w:pPr>
            <w:r>
              <w:rPr>
                <w:rFonts w:ascii="Arial" w:hAnsi="Arial" w:cs="Arial"/>
                <w:b/>
                <w:sz w:val="22"/>
                <w:szCs w:val="22"/>
                <w:lang w:val="sv-SE"/>
              </w:rPr>
              <w:t>G</w:t>
            </w:r>
          </w:p>
        </w:tc>
      </w:tr>
      <w:tr w:rsidR="00C947E3" w:rsidRPr="00C947E3" w:rsidTr="005544A4">
        <w:tc>
          <w:tcPr>
            <w:tcW w:w="1407" w:type="dxa"/>
          </w:tcPr>
          <w:p w:rsidR="00C947E3" w:rsidRPr="00D51545" w:rsidRDefault="00C947E3" w:rsidP="001D5C5E">
            <w:pPr>
              <w:rPr>
                <w:rFonts w:ascii="Arial" w:hAnsi="Arial" w:cs="Arial"/>
                <w:sz w:val="22"/>
                <w:lang w:val="sv-SE"/>
              </w:rPr>
            </w:pPr>
            <w:r>
              <w:rPr>
                <w:rFonts w:ascii="Arial" w:hAnsi="Arial" w:cs="Arial"/>
                <w:sz w:val="22"/>
                <w:szCs w:val="22"/>
                <w:lang w:val="sv-SE"/>
              </w:rPr>
              <w:t>1</w:t>
            </w:r>
            <w:r w:rsidRPr="00D51545">
              <w:rPr>
                <w:rFonts w:ascii="Arial" w:hAnsi="Arial" w:cs="Arial"/>
                <w:sz w:val="22"/>
                <w:szCs w:val="22"/>
                <w:lang w:val="sv-SE"/>
              </w:rPr>
              <w:t xml:space="preserve">. Träda </w:t>
            </w:r>
          </w:p>
        </w:tc>
        <w:tc>
          <w:tcPr>
            <w:tcW w:w="1395" w:type="dxa"/>
          </w:tcPr>
          <w:p w:rsidR="00C947E3" w:rsidRPr="00D51545" w:rsidRDefault="00C947E3" w:rsidP="001D5C5E">
            <w:pPr>
              <w:jc w:val="center"/>
              <w:rPr>
                <w:rFonts w:ascii="Arial" w:hAnsi="Arial" w:cs="Arial"/>
                <w:sz w:val="22"/>
                <w:lang w:val="sv-SE"/>
              </w:rPr>
            </w:pPr>
            <w:r w:rsidRPr="00D51545">
              <w:rPr>
                <w:rFonts w:ascii="Arial" w:hAnsi="Arial" w:cs="Arial"/>
                <w:sz w:val="22"/>
                <w:szCs w:val="22"/>
                <w:lang w:val="sv-SE"/>
              </w:rPr>
              <w:t>Havre</w:t>
            </w:r>
          </w:p>
        </w:tc>
        <w:tc>
          <w:tcPr>
            <w:tcW w:w="1275" w:type="dxa"/>
          </w:tcPr>
          <w:p w:rsidR="00C947E3" w:rsidRPr="00D51545" w:rsidRDefault="00C947E3" w:rsidP="001D5C5E">
            <w:pPr>
              <w:jc w:val="center"/>
              <w:rPr>
                <w:rFonts w:ascii="Arial" w:hAnsi="Arial" w:cs="Arial"/>
                <w:sz w:val="22"/>
                <w:lang w:val="sv-SE"/>
              </w:rPr>
            </w:pPr>
            <w:r w:rsidRPr="00D51545">
              <w:rPr>
                <w:rFonts w:ascii="Arial" w:hAnsi="Arial" w:cs="Arial"/>
                <w:sz w:val="22"/>
                <w:szCs w:val="22"/>
                <w:lang w:val="sv-SE"/>
              </w:rPr>
              <w:t>Korn</w:t>
            </w:r>
          </w:p>
        </w:tc>
        <w:tc>
          <w:tcPr>
            <w:tcW w:w="1418" w:type="dxa"/>
          </w:tcPr>
          <w:p w:rsidR="00C947E3" w:rsidRPr="00D51545" w:rsidRDefault="00C947E3" w:rsidP="001D5C5E">
            <w:pPr>
              <w:jc w:val="center"/>
              <w:rPr>
                <w:rFonts w:ascii="Arial" w:hAnsi="Arial" w:cs="Arial"/>
                <w:sz w:val="22"/>
                <w:lang w:val="sv-SE"/>
              </w:rPr>
            </w:pPr>
            <w:r w:rsidRPr="00D51545">
              <w:rPr>
                <w:rFonts w:ascii="Arial" w:hAnsi="Arial" w:cs="Arial"/>
                <w:sz w:val="22"/>
                <w:szCs w:val="22"/>
                <w:lang w:val="sv-SE"/>
              </w:rPr>
              <w:t>Vårvete</w:t>
            </w:r>
          </w:p>
        </w:tc>
        <w:tc>
          <w:tcPr>
            <w:tcW w:w="1559" w:type="dxa"/>
          </w:tcPr>
          <w:p w:rsidR="00C947E3" w:rsidRPr="00D51545" w:rsidRDefault="00C947E3" w:rsidP="001D5C5E">
            <w:pPr>
              <w:jc w:val="center"/>
              <w:rPr>
                <w:rFonts w:ascii="Arial" w:hAnsi="Arial" w:cs="Arial"/>
                <w:sz w:val="22"/>
                <w:lang w:val="sv-SE"/>
              </w:rPr>
            </w:pPr>
            <w:r w:rsidRPr="00D51545">
              <w:rPr>
                <w:rFonts w:ascii="Arial" w:hAnsi="Arial" w:cs="Arial"/>
                <w:sz w:val="22"/>
                <w:szCs w:val="22"/>
                <w:lang w:val="sv-SE"/>
              </w:rPr>
              <w:t>Havre</w:t>
            </w:r>
          </w:p>
        </w:tc>
        <w:tc>
          <w:tcPr>
            <w:tcW w:w="1276" w:type="dxa"/>
          </w:tcPr>
          <w:p w:rsidR="00C947E3" w:rsidRPr="00D51545" w:rsidRDefault="00C947E3" w:rsidP="001D5C5E">
            <w:pPr>
              <w:jc w:val="center"/>
              <w:rPr>
                <w:rFonts w:ascii="Arial" w:hAnsi="Arial" w:cs="Arial"/>
                <w:sz w:val="22"/>
                <w:lang w:val="sv-SE"/>
              </w:rPr>
            </w:pPr>
            <w:r w:rsidRPr="00D51545">
              <w:rPr>
                <w:rFonts w:ascii="Arial" w:hAnsi="Arial" w:cs="Arial"/>
                <w:sz w:val="22"/>
                <w:szCs w:val="22"/>
                <w:lang w:val="sv-SE"/>
              </w:rPr>
              <w:t>Korn</w:t>
            </w:r>
          </w:p>
        </w:tc>
        <w:tc>
          <w:tcPr>
            <w:tcW w:w="1519" w:type="dxa"/>
          </w:tcPr>
          <w:p w:rsidR="00C947E3" w:rsidRPr="00D51545" w:rsidRDefault="00C947E3" w:rsidP="001D5C5E">
            <w:pPr>
              <w:jc w:val="center"/>
              <w:rPr>
                <w:rFonts w:ascii="Arial" w:hAnsi="Arial" w:cs="Arial"/>
                <w:sz w:val="22"/>
                <w:lang w:val="sv-SE"/>
              </w:rPr>
            </w:pPr>
            <w:r w:rsidRPr="00D51545">
              <w:rPr>
                <w:rFonts w:ascii="Arial" w:hAnsi="Arial" w:cs="Arial"/>
                <w:sz w:val="22"/>
                <w:szCs w:val="22"/>
                <w:lang w:val="sv-SE"/>
              </w:rPr>
              <w:t>Vårvete</w:t>
            </w:r>
          </w:p>
        </w:tc>
      </w:tr>
      <w:tr w:rsidR="00C947E3" w:rsidRPr="00C947E3" w:rsidTr="005544A4">
        <w:tc>
          <w:tcPr>
            <w:tcW w:w="1407" w:type="dxa"/>
          </w:tcPr>
          <w:p w:rsidR="00C947E3" w:rsidRPr="00D51545" w:rsidRDefault="00C947E3" w:rsidP="001D5C5E">
            <w:pPr>
              <w:rPr>
                <w:rFonts w:ascii="Arial" w:hAnsi="Arial" w:cs="Arial"/>
                <w:sz w:val="22"/>
                <w:lang w:val="sv-SE"/>
              </w:rPr>
            </w:pPr>
            <w:r>
              <w:rPr>
                <w:rFonts w:ascii="Arial" w:hAnsi="Arial" w:cs="Arial"/>
                <w:sz w:val="22"/>
                <w:szCs w:val="22"/>
                <w:lang w:val="sv-SE"/>
              </w:rPr>
              <w:t>2</w:t>
            </w:r>
            <w:r w:rsidRPr="00D51545">
              <w:rPr>
                <w:rFonts w:ascii="Arial" w:hAnsi="Arial" w:cs="Arial"/>
                <w:sz w:val="22"/>
                <w:szCs w:val="22"/>
                <w:lang w:val="sv-SE"/>
              </w:rPr>
              <w:t>. Höstraps</w:t>
            </w:r>
          </w:p>
        </w:tc>
        <w:tc>
          <w:tcPr>
            <w:tcW w:w="1395" w:type="dxa"/>
          </w:tcPr>
          <w:p w:rsidR="00C947E3" w:rsidRPr="00D51545" w:rsidRDefault="00C947E3" w:rsidP="001D5C5E">
            <w:pPr>
              <w:rPr>
                <w:rFonts w:ascii="Arial" w:hAnsi="Arial" w:cs="Arial"/>
                <w:sz w:val="22"/>
                <w:lang w:val="sv-SE"/>
              </w:rPr>
            </w:pPr>
          </w:p>
        </w:tc>
        <w:tc>
          <w:tcPr>
            <w:tcW w:w="1275" w:type="dxa"/>
          </w:tcPr>
          <w:p w:rsidR="00C947E3" w:rsidRPr="00D51545" w:rsidRDefault="00C947E3" w:rsidP="001D5C5E">
            <w:pPr>
              <w:rPr>
                <w:rFonts w:ascii="Arial" w:hAnsi="Arial" w:cs="Arial"/>
                <w:sz w:val="22"/>
                <w:lang w:val="sv-SE"/>
              </w:rPr>
            </w:pPr>
          </w:p>
        </w:tc>
        <w:tc>
          <w:tcPr>
            <w:tcW w:w="1418" w:type="dxa"/>
          </w:tcPr>
          <w:p w:rsidR="00C947E3" w:rsidRPr="00D51545" w:rsidRDefault="00C947E3" w:rsidP="001D5C5E">
            <w:pPr>
              <w:rPr>
                <w:rFonts w:ascii="Arial" w:hAnsi="Arial" w:cs="Arial"/>
                <w:sz w:val="22"/>
                <w:lang w:val="sv-SE"/>
              </w:rPr>
            </w:pPr>
          </w:p>
        </w:tc>
        <w:tc>
          <w:tcPr>
            <w:tcW w:w="1559" w:type="dxa"/>
          </w:tcPr>
          <w:p w:rsidR="00C947E3" w:rsidRPr="00D51545" w:rsidRDefault="00C947E3" w:rsidP="001D5C5E">
            <w:pPr>
              <w:rPr>
                <w:rFonts w:ascii="Arial" w:hAnsi="Arial" w:cs="Arial"/>
                <w:sz w:val="22"/>
                <w:lang w:val="sv-SE"/>
              </w:rPr>
            </w:pPr>
          </w:p>
        </w:tc>
        <w:tc>
          <w:tcPr>
            <w:tcW w:w="1276" w:type="dxa"/>
          </w:tcPr>
          <w:p w:rsidR="00C947E3" w:rsidRPr="00D51545" w:rsidRDefault="00C947E3" w:rsidP="001D5C5E">
            <w:pPr>
              <w:rPr>
                <w:rFonts w:ascii="Arial" w:hAnsi="Arial" w:cs="Arial"/>
                <w:sz w:val="22"/>
                <w:lang w:val="sv-SE"/>
              </w:rPr>
            </w:pPr>
          </w:p>
        </w:tc>
        <w:tc>
          <w:tcPr>
            <w:tcW w:w="1519" w:type="dxa"/>
          </w:tcPr>
          <w:p w:rsidR="00C947E3" w:rsidRPr="00D51545" w:rsidRDefault="00C947E3" w:rsidP="001D5C5E">
            <w:pPr>
              <w:rPr>
                <w:rFonts w:ascii="Arial" w:hAnsi="Arial" w:cs="Arial"/>
                <w:sz w:val="22"/>
                <w:lang w:val="sv-SE"/>
              </w:rPr>
            </w:pPr>
          </w:p>
        </w:tc>
      </w:tr>
      <w:tr w:rsidR="00C947E3" w:rsidRPr="00C947E3" w:rsidTr="005544A4">
        <w:tc>
          <w:tcPr>
            <w:tcW w:w="1407" w:type="dxa"/>
          </w:tcPr>
          <w:p w:rsidR="00C947E3" w:rsidRPr="00D51545" w:rsidRDefault="00C947E3" w:rsidP="001D5C5E">
            <w:pPr>
              <w:rPr>
                <w:rFonts w:ascii="Arial" w:hAnsi="Arial" w:cs="Arial"/>
                <w:sz w:val="22"/>
                <w:lang w:val="sv-SE"/>
              </w:rPr>
            </w:pPr>
            <w:r>
              <w:rPr>
                <w:rFonts w:ascii="Arial" w:hAnsi="Arial" w:cs="Arial"/>
                <w:sz w:val="22"/>
                <w:szCs w:val="22"/>
                <w:lang w:val="sv-SE"/>
              </w:rPr>
              <w:t>3</w:t>
            </w:r>
            <w:r w:rsidRPr="00D51545">
              <w:rPr>
                <w:rFonts w:ascii="Arial" w:hAnsi="Arial" w:cs="Arial"/>
                <w:sz w:val="22"/>
                <w:szCs w:val="22"/>
                <w:lang w:val="sv-SE"/>
              </w:rPr>
              <w:t>. Höstvete</w:t>
            </w:r>
          </w:p>
        </w:tc>
        <w:tc>
          <w:tcPr>
            <w:tcW w:w="1395" w:type="dxa"/>
          </w:tcPr>
          <w:p w:rsidR="00C947E3" w:rsidRPr="00D51545" w:rsidRDefault="00C947E3" w:rsidP="001D5C5E">
            <w:pPr>
              <w:rPr>
                <w:rFonts w:ascii="Arial" w:hAnsi="Arial" w:cs="Arial"/>
                <w:sz w:val="22"/>
                <w:lang w:val="sv-SE"/>
              </w:rPr>
            </w:pPr>
          </w:p>
        </w:tc>
        <w:tc>
          <w:tcPr>
            <w:tcW w:w="1275" w:type="dxa"/>
          </w:tcPr>
          <w:p w:rsidR="00C947E3" w:rsidRPr="00D51545" w:rsidRDefault="00C947E3" w:rsidP="001D5C5E">
            <w:pPr>
              <w:rPr>
                <w:rFonts w:ascii="Arial" w:hAnsi="Arial" w:cs="Arial"/>
                <w:sz w:val="22"/>
                <w:lang w:val="sv-SE"/>
              </w:rPr>
            </w:pPr>
          </w:p>
        </w:tc>
        <w:tc>
          <w:tcPr>
            <w:tcW w:w="1418" w:type="dxa"/>
          </w:tcPr>
          <w:p w:rsidR="00C947E3" w:rsidRPr="00D51545" w:rsidRDefault="00C947E3" w:rsidP="001D5C5E">
            <w:pPr>
              <w:rPr>
                <w:rFonts w:ascii="Arial" w:hAnsi="Arial" w:cs="Arial"/>
                <w:sz w:val="22"/>
                <w:lang w:val="sv-SE"/>
              </w:rPr>
            </w:pPr>
          </w:p>
        </w:tc>
        <w:tc>
          <w:tcPr>
            <w:tcW w:w="1559" w:type="dxa"/>
          </w:tcPr>
          <w:p w:rsidR="00C947E3" w:rsidRPr="00D51545" w:rsidRDefault="00C947E3" w:rsidP="001D5C5E">
            <w:pPr>
              <w:rPr>
                <w:rFonts w:ascii="Arial" w:hAnsi="Arial" w:cs="Arial"/>
                <w:sz w:val="22"/>
                <w:lang w:val="sv-SE"/>
              </w:rPr>
            </w:pPr>
          </w:p>
        </w:tc>
        <w:tc>
          <w:tcPr>
            <w:tcW w:w="1276" w:type="dxa"/>
          </w:tcPr>
          <w:p w:rsidR="00C947E3" w:rsidRPr="00D51545" w:rsidRDefault="00C947E3" w:rsidP="001D5C5E">
            <w:pPr>
              <w:rPr>
                <w:rFonts w:ascii="Arial" w:hAnsi="Arial" w:cs="Arial"/>
                <w:sz w:val="22"/>
                <w:lang w:val="sv-SE"/>
              </w:rPr>
            </w:pPr>
          </w:p>
        </w:tc>
        <w:tc>
          <w:tcPr>
            <w:tcW w:w="1519" w:type="dxa"/>
          </w:tcPr>
          <w:p w:rsidR="00C947E3" w:rsidRPr="00D51545" w:rsidRDefault="00C947E3" w:rsidP="001D5C5E">
            <w:pPr>
              <w:rPr>
                <w:rFonts w:ascii="Arial" w:hAnsi="Arial" w:cs="Arial"/>
                <w:sz w:val="22"/>
                <w:lang w:val="sv-SE"/>
              </w:rPr>
            </w:pPr>
          </w:p>
        </w:tc>
      </w:tr>
      <w:tr w:rsidR="00C947E3" w:rsidRPr="00C947E3" w:rsidTr="005544A4">
        <w:tc>
          <w:tcPr>
            <w:tcW w:w="1407" w:type="dxa"/>
          </w:tcPr>
          <w:p w:rsidR="00C947E3" w:rsidRPr="00D51545" w:rsidRDefault="00C947E3" w:rsidP="001D5C5E">
            <w:pPr>
              <w:rPr>
                <w:rFonts w:ascii="Arial" w:hAnsi="Arial" w:cs="Arial"/>
                <w:sz w:val="22"/>
                <w:lang w:val="sv-SE"/>
              </w:rPr>
            </w:pPr>
            <w:r>
              <w:rPr>
                <w:rFonts w:ascii="Arial" w:hAnsi="Arial" w:cs="Arial"/>
                <w:sz w:val="22"/>
                <w:szCs w:val="22"/>
                <w:lang w:val="sv-SE"/>
              </w:rPr>
              <w:t>4</w:t>
            </w:r>
            <w:r w:rsidRPr="00D51545">
              <w:rPr>
                <w:rFonts w:ascii="Arial" w:hAnsi="Arial" w:cs="Arial"/>
                <w:sz w:val="22"/>
                <w:szCs w:val="22"/>
                <w:lang w:val="sv-SE"/>
              </w:rPr>
              <w:t>. Havre</w:t>
            </w:r>
          </w:p>
        </w:tc>
        <w:tc>
          <w:tcPr>
            <w:tcW w:w="1395" w:type="dxa"/>
          </w:tcPr>
          <w:p w:rsidR="00C947E3" w:rsidRPr="00D51545" w:rsidRDefault="00C947E3" w:rsidP="001D5C5E">
            <w:pPr>
              <w:rPr>
                <w:rFonts w:ascii="Arial" w:hAnsi="Arial" w:cs="Arial"/>
                <w:sz w:val="22"/>
                <w:lang w:val="sv-SE"/>
              </w:rPr>
            </w:pPr>
          </w:p>
        </w:tc>
        <w:tc>
          <w:tcPr>
            <w:tcW w:w="1275" w:type="dxa"/>
          </w:tcPr>
          <w:p w:rsidR="00C947E3" w:rsidRPr="00D51545" w:rsidRDefault="00C947E3" w:rsidP="001D5C5E">
            <w:pPr>
              <w:rPr>
                <w:rFonts w:ascii="Arial" w:hAnsi="Arial" w:cs="Arial"/>
                <w:sz w:val="22"/>
                <w:lang w:val="sv-SE"/>
              </w:rPr>
            </w:pPr>
          </w:p>
        </w:tc>
        <w:tc>
          <w:tcPr>
            <w:tcW w:w="1418" w:type="dxa"/>
          </w:tcPr>
          <w:p w:rsidR="00C947E3" w:rsidRPr="00D51545" w:rsidRDefault="00C947E3" w:rsidP="001D5C5E">
            <w:pPr>
              <w:rPr>
                <w:rFonts w:ascii="Arial" w:hAnsi="Arial" w:cs="Arial"/>
                <w:sz w:val="22"/>
                <w:lang w:val="sv-SE"/>
              </w:rPr>
            </w:pPr>
          </w:p>
        </w:tc>
        <w:tc>
          <w:tcPr>
            <w:tcW w:w="1559" w:type="dxa"/>
          </w:tcPr>
          <w:p w:rsidR="00C947E3" w:rsidRPr="00D51545" w:rsidRDefault="00C947E3" w:rsidP="001D5C5E">
            <w:pPr>
              <w:rPr>
                <w:rFonts w:ascii="Arial" w:hAnsi="Arial" w:cs="Arial"/>
                <w:sz w:val="22"/>
                <w:lang w:val="sv-SE"/>
              </w:rPr>
            </w:pPr>
          </w:p>
        </w:tc>
        <w:tc>
          <w:tcPr>
            <w:tcW w:w="1276" w:type="dxa"/>
          </w:tcPr>
          <w:p w:rsidR="00C947E3" w:rsidRPr="00D51545" w:rsidRDefault="00C947E3" w:rsidP="001D5C5E">
            <w:pPr>
              <w:rPr>
                <w:rFonts w:ascii="Arial" w:hAnsi="Arial" w:cs="Arial"/>
                <w:sz w:val="22"/>
                <w:lang w:val="sv-SE"/>
              </w:rPr>
            </w:pPr>
          </w:p>
        </w:tc>
        <w:tc>
          <w:tcPr>
            <w:tcW w:w="1519" w:type="dxa"/>
          </w:tcPr>
          <w:p w:rsidR="00C947E3" w:rsidRPr="00D51545" w:rsidRDefault="00C947E3" w:rsidP="001D5C5E">
            <w:pPr>
              <w:rPr>
                <w:rFonts w:ascii="Arial" w:hAnsi="Arial" w:cs="Arial"/>
                <w:sz w:val="22"/>
                <w:lang w:val="sv-SE"/>
              </w:rPr>
            </w:pPr>
          </w:p>
        </w:tc>
      </w:tr>
      <w:tr w:rsidR="00C947E3" w:rsidRPr="00D51545" w:rsidTr="005544A4">
        <w:tc>
          <w:tcPr>
            <w:tcW w:w="1407" w:type="dxa"/>
          </w:tcPr>
          <w:p w:rsidR="00C947E3" w:rsidRPr="00D51545" w:rsidRDefault="00C947E3" w:rsidP="001D5C5E">
            <w:pPr>
              <w:rPr>
                <w:rFonts w:ascii="Arial" w:hAnsi="Arial" w:cs="Arial"/>
                <w:sz w:val="22"/>
                <w:lang w:val="sv-SE"/>
              </w:rPr>
            </w:pPr>
            <w:r>
              <w:rPr>
                <w:rFonts w:ascii="Arial" w:hAnsi="Arial" w:cs="Arial"/>
                <w:sz w:val="22"/>
                <w:szCs w:val="22"/>
                <w:lang w:val="sv-SE"/>
              </w:rPr>
              <w:t>5</w:t>
            </w:r>
            <w:r w:rsidRPr="00D51545">
              <w:rPr>
                <w:rFonts w:ascii="Arial" w:hAnsi="Arial" w:cs="Arial"/>
                <w:sz w:val="22"/>
                <w:szCs w:val="22"/>
                <w:lang w:val="sv-SE"/>
              </w:rPr>
              <w:t>. Korn</w:t>
            </w:r>
          </w:p>
        </w:tc>
        <w:tc>
          <w:tcPr>
            <w:tcW w:w="1395" w:type="dxa"/>
          </w:tcPr>
          <w:p w:rsidR="00C947E3" w:rsidRPr="00D51545" w:rsidRDefault="00C947E3" w:rsidP="001D5C5E">
            <w:pPr>
              <w:rPr>
                <w:rFonts w:ascii="Arial" w:hAnsi="Arial" w:cs="Arial"/>
                <w:sz w:val="22"/>
                <w:lang w:val="sv-SE"/>
              </w:rPr>
            </w:pPr>
          </w:p>
        </w:tc>
        <w:tc>
          <w:tcPr>
            <w:tcW w:w="1275" w:type="dxa"/>
          </w:tcPr>
          <w:p w:rsidR="00C947E3" w:rsidRPr="00D51545" w:rsidRDefault="00C947E3" w:rsidP="001D5C5E">
            <w:pPr>
              <w:rPr>
                <w:rFonts w:ascii="Arial" w:hAnsi="Arial" w:cs="Arial"/>
                <w:sz w:val="22"/>
                <w:lang w:val="sv-SE"/>
              </w:rPr>
            </w:pPr>
          </w:p>
        </w:tc>
        <w:tc>
          <w:tcPr>
            <w:tcW w:w="1418" w:type="dxa"/>
          </w:tcPr>
          <w:p w:rsidR="00C947E3" w:rsidRPr="00D51545" w:rsidRDefault="00C947E3" w:rsidP="001D5C5E">
            <w:pPr>
              <w:rPr>
                <w:rFonts w:ascii="Arial" w:hAnsi="Arial" w:cs="Arial"/>
                <w:sz w:val="22"/>
                <w:lang w:val="sv-SE"/>
              </w:rPr>
            </w:pPr>
          </w:p>
        </w:tc>
        <w:tc>
          <w:tcPr>
            <w:tcW w:w="1559" w:type="dxa"/>
          </w:tcPr>
          <w:p w:rsidR="00C947E3" w:rsidRPr="00D51545" w:rsidRDefault="00C947E3" w:rsidP="001D5C5E">
            <w:pPr>
              <w:rPr>
                <w:rFonts w:ascii="Arial" w:hAnsi="Arial" w:cs="Arial"/>
                <w:sz w:val="22"/>
                <w:lang w:val="sv-SE"/>
              </w:rPr>
            </w:pPr>
          </w:p>
        </w:tc>
        <w:tc>
          <w:tcPr>
            <w:tcW w:w="1276" w:type="dxa"/>
          </w:tcPr>
          <w:p w:rsidR="00C947E3" w:rsidRPr="00D51545" w:rsidRDefault="00C947E3" w:rsidP="001D5C5E">
            <w:pPr>
              <w:rPr>
                <w:rFonts w:ascii="Arial" w:hAnsi="Arial" w:cs="Arial"/>
                <w:sz w:val="22"/>
                <w:lang w:val="sv-SE"/>
              </w:rPr>
            </w:pPr>
          </w:p>
        </w:tc>
        <w:tc>
          <w:tcPr>
            <w:tcW w:w="1519" w:type="dxa"/>
          </w:tcPr>
          <w:p w:rsidR="00C947E3" w:rsidRPr="00D51545" w:rsidRDefault="00C947E3" w:rsidP="001D5C5E">
            <w:pPr>
              <w:rPr>
                <w:rFonts w:ascii="Arial" w:hAnsi="Arial" w:cs="Arial"/>
                <w:sz w:val="22"/>
                <w:lang w:val="sv-SE"/>
              </w:rPr>
            </w:pPr>
          </w:p>
        </w:tc>
      </w:tr>
      <w:tr w:rsidR="00C947E3" w:rsidRPr="00D51545" w:rsidTr="005544A4">
        <w:tc>
          <w:tcPr>
            <w:tcW w:w="1407" w:type="dxa"/>
          </w:tcPr>
          <w:p w:rsidR="00C947E3" w:rsidRPr="00D51545" w:rsidRDefault="00C947E3" w:rsidP="001D5C5E">
            <w:pPr>
              <w:rPr>
                <w:rFonts w:ascii="Arial" w:hAnsi="Arial" w:cs="Arial"/>
                <w:sz w:val="22"/>
                <w:lang w:val="sv-SE"/>
              </w:rPr>
            </w:pPr>
            <w:r>
              <w:rPr>
                <w:rFonts w:ascii="Arial" w:hAnsi="Arial" w:cs="Arial"/>
                <w:sz w:val="22"/>
                <w:szCs w:val="22"/>
                <w:lang w:val="sv-SE"/>
              </w:rPr>
              <w:t>6</w:t>
            </w:r>
            <w:r w:rsidRPr="00D51545">
              <w:rPr>
                <w:rFonts w:ascii="Arial" w:hAnsi="Arial" w:cs="Arial"/>
                <w:sz w:val="22"/>
                <w:szCs w:val="22"/>
                <w:lang w:val="sv-SE"/>
              </w:rPr>
              <w:t>. Vårvete</w:t>
            </w:r>
          </w:p>
        </w:tc>
        <w:tc>
          <w:tcPr>
            <w:tcW w:w="1395" w:type="dxa"/>
          </w:tcPr>
          <w:p w:rsidR="00C947E3" w:rsidRPr="00D51545" w:rsidRDefault="00C947E3" w:rsidP="001D5C5E">
            <w:pPr>
              <w:rPr>
                <w:rFonts w:ascii="Arial" w:hAnsi="Arial" w:cs="Arial"/>
                <w:sz w:val="22"/>
                <w:lang w:val="sv-SE"/>
              </w:rPr>
            </w:pPr>
          </w:p>
        </w:tc>
        <w:tc>
          <w:tcPr>
            <w:tcW w:w="1275" w:type="dxa"/>
          </w:tcPr>
          <w:p w:rsidR="00C947E3" w:rsidRPr="00D51545" w:rsidRDefault="00C947E3" w:rsidP="001D5C5E">
            <w:pPr>
              <w:rPr>
                <w:rFonts w:ascii="Arial" w:hAnsi="Arial" w:cs="Arial"/>
                <w:sz w:val="22"/>
                <w:lang w:val="sv-SE"/>
              </w:rPr>
            </w:pPr>
          </w:p>
        </w:tc>
        <w:tc>
          <w:tcPr>
            <w:tcW w:w="1418" w:type="dxa"/>
          </w:tcPr>
          <w:p w:rsidR="00C947E3" w:rsidRPr="00D51545" w:rsidRDefault="00C947E3" w:rsidP="001D5C5E">
            <w:pPr>
              <w:rPr>
                <w:rFonts w:ascii="Arial" w:hAnsi="Arial" w:cs="Arial"/>
                <w:sz w:val="22"/>
                <w:lang w:val="sv-SE"/>
              </w:rPr>
            </w:pPr>
          </w:p>
        </w:tc>
        <w:tc>
          <w:tcPr>
            <w:tcW w:w="1559" w:type="dxa"/>
          </w:tcPr>
          <w:p w:rsidR="00C947E3" w:rsidRPr="00D51545" w:rsidRDefault="00C947E3" w:rsidP="001D5C5E">
            <w:pPr>
              <w:rPr>
                <w:rFonts w:ascii="Arial" w:hAnsi="Arial" w:cs="Arial"/>
                <w:sz w:val="22"/>
                <w:lang w:val="sv-SE"/>
              </w:rPr>
            </w:pPr>
          </w:p>
        </w:tc>
        <w:tc>
          <w:tcPr>
            <w:tcW w:w="1276" w:type="dxa"/>
          </w:tcPr>
          <w:p w:rsidR="00C947E3" w:rsidRPr="00D51545" w:rsidRDefault="00C947E3" w:rsidP="001D5C5E">
            <w:pPr>
              <w:rPr>
                <w:rFonts w:ascii="Arial" w:hAnsi="Arial" w:cs="Arial"/>
                <w:sz w:val="22"/>
                <w:lang w:val="sv-SE"/>
              </w:rPr>
            </w:pPr>
          </w:p>
        </w:tc>
        <w:tc>
          <w:tcPr>
            <w:tcW w:w="1519" w:type="dxa"/>
          </w:tcPr>
          <w:p w:rsidR="00C947E3" w:rsidRPr="00D51545" w:rsidRDefault="00C947E3" w:rsidP="001D5C5E">
            <w:pPr>
              <w:rPr>
                <w:rFonts w:ascii="Arial" w:hAnsi="Arial" w:cs="Arial"/>
                <w:sz w:val="22"/>
                <w:lang w:val="sv-SE"/>
              </w:rPr>
            </w:pPr>
          </w:p>
        </w:tc>
      </w:tr>
    </w:tbl>
    <w:p w:rsidR="00C947E3" w:rsidRPr="00D51545" w:rsidRDefault="00C947E3" w:rsidP="00C947E3">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C947E3" w:rsidRPr="00D51545" w:rsidRDefault="00C947E3" w:rsidP="00C947E3">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032F8C" w:rsidRPr="004125B9" w:rsidRDefault="00032F8C" w:rsidP="00032F8C">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r>
        <w:rPr>
          <w:rFonts w:ascii="Arial" w:hAnsi="Arial" w:cs="Arial"/>
          <w:b/>
          <w:sz w:val="24"/>
          <w:lang w:val="sv-SE"/>
        </w:rPr>
        <w:t xml:space="preserve">RESULTAT </w:t>
      </w:r>
    </w:p>
    <w:p w:rsidR="00032F8C" w:rsidRDefault="00032F8C" w:rsidP="00032F8C">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032F8C" w:rsidRDefault="00032F8C" w:rsidP="00032F8C">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r>
        <w:rPr>
          <w:rFonts w:ascii="Arial" w:hAnsi="Arial" w:cs="Arial"/>
          <w:bCs/>
          <w:sz w:val="22"/>
          <w:szCs w:val="22"/>
          <w:lang w:val="sv-SE"/>
        </w:rPr>
        <w:t xml:space="preserve">Resultat läggs in i NFTS under fliken </w:t>
      </w:r>
      <w:r w:rsidRPr="000810F9">
        <w:rPr>
          <w:rFonts w:ascii="Arial" w:hAnsi="Arial" w:cs="Arial"/>
          <w:bCs/>
          <w:i/>
          <w:sz w:val="22"/>
          <w:szCs w:val="22"/>
          <w:lang w:val="sv-SE"/>
        </w:rPr>
        <w:t>Mättidpunkter och mätvärden</w:t>
      </w:r>
      <w:r>
        <w:rPr>
          <w:rFonts w:ascii="Arial" w:hAnsi="Arial" w:cs="Arial"/>
          <w:bCs/>
          <w:sz w:val="22"/>
          <w:szCs w:val="22"/>
          <w:lang w:val="sv-SE"/>
        </w:rPr>
        <w:t xml:space="preserve">. </w:t>
      </w:r>
      <w:proofErr w:type="spellStart"/>
      <w:r>
        <w:rPr>
          <w:rFonts w:ascii="Arial" w:hAnsi="Arial" w:cs="Arial"/>
          <w:bCs/>
          <w:sz w:val="22"/>
          <w:szCs w:val="22"/>
          <w:lang w:val="sv-SE"/>
        </w:rPr>
        <w:t>Sådatum</w:t>
      </w:r>
      <w:proofErr w:type="spellEnd"/>
      <w:r>
        <w:rPr>
          <w:rFonts w:ascii="Arial" w:hAnsi="Arial" w:cs="Arial"/>
          <w:bCs/>
          <w:sz w:val="22"/>
          <w:szCs w:val="22"/>
          <w:lang w:val="sv-SE"/>
        </w:rPr>
        <w:t xml:space="preserve">, sort, radavstånd och utsädesmängd läggs in under fliken </w:t>
      </w:r>
      <w:r w:rsidRPr="000810F9">
        <w:rPr>
          <w:rFonts w:ascii="Arial" w:hAnsi="Arial" w:cs="Arial"/>
          <w:bCs/>
          <w:i/>
          <w:sz w:val="22"/>
          <w:szCs w:val="22"/>
          <w:lang w:val="sv-SE"/>
        </w:rPr>
        <w:t>Försöksbehandlingar</w:t>
      </w:r>
      <w:r>
        <w:rPr>
          <w:rFonts w:ascii="Arial" w:hAnsi="Arial" w:cs="Arial"/>
          <w:bCs/>
          <w:sz w:val="22"/>
          <w:szCs w:val="22"/>
          <w:lang w:val="sv-SE"/>
        </w:rPr>
        <w:t xml:space="preserve">. Gödsling, jordbearbetning och bekämpning läggs in i dokument under </w:t>
      </w:r>
      <w:r w:rsidRPr="000810F9">
        <w:rPr>
          <w:rFonts w:ascii="Arial" w:hAnsi="Arial" w:cs="Arial"/>
          <w:bCs/>
          <w:i/>
          <w:sz w:val="22"/>
          <w:szCs w:val="22"/>
          <w:lang w:val="sv-SE"/>
        </w:rPr>
        <w:t>Noteringar</w:t>
      </w:r>
      <w:r>
        <w:rPr>
          <w:rFonts w:ascii="Arial" w:hAnsi="Arial" w:cs="Arial"/>
          <w:bCs/>
          <w:sz w:val="22"/>
          <w:szCs w:val="22"/>
          <w:lang w:val="sv-SE"/>
        </w:rPr>
        <w:t xml:space="preserve">. </w:t>
      </w:r>
    </w:p>
    <w:p w:rsidR="00032F8C" w:rsidRDefault="00032F8C" w:rsidP="00032F8C">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032F8C" w:rsidRDefault="00032F8C" w:rsidP="00032F8C">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032F8C" w:rsidRPr="00D86569" w:rsidRDefault="00032F8C" w:rsidP="00032F8C">
      <w:pPr>
        <w:tabs>
          <w:tab w:val="left" w:pos="-1417"/>
          <w:tab w:val="left" w:pos="0"/>
          <w:tab w:val="left" w:pos="1700"/>
          <w:tab w:val="right" w:leader="dot" w:pos="5385"/>
          <w:tab w:val="left" w:pos="6522"/>
          <w:tab w:val="left" w:pos="7826"/>
          <w:tab w:val="left" w:pos="9130"/>
        </w:tabs>
        <w:ind w:right="-1"/>
        <w:jc w:val="both"/>
        <w:rPr>
          <w:rFonts w:ascii="Arial" w:hAnsi="Arial" w:cs="Arial"/>
          <w:b/>
          <w:bCs/>
          <w:sz w:val="24"/>
          <w:lang w:val="sv-SE"/>
        </w:rPr>
      </w:pPr>
      <w:r w:rsidRPr="00D86569">
        <w:rPr>
          <w:rFonts w:ascii="Arial" w:hAnsi="Arial" w:cs="Arial"/>
          <w:b/>
          <w:bCs/>
          <w:sz w:val="24"/>
          <w:lang w:val="sv-SE"/>
        </w:rPr>
        <w:t>FÖRSÖKSANSVARIG</w:t>
      </w:r>
    </w:p>
    <w:p w:rsidR="00032F8C" w:rsidRDefault="00032F8C" w:rsidP="00032F8C">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032F8C" w:rsidRDefault="00032F8C" w:rsidP="00032F8C">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r>
        <w:rPr>
          <w:rFonts w:ascii="Arial" w:hAnsi="Arial" w:cs="Arial"/>
          <w:bCs/>
          <w:sz w:val="22"/>
          <w:szCs w:val="22"/>
          <w:lang w:val="sv-SE"/>
        </w:rPr>
        <w:t>Birgitta Båth</w:t>
      </w:r>
    </w:p>
    <w:p w:rsidR="00032F8C" w:rsidRPr="00D23485" w:rsidRDefault="00032F8C" w:rsidP="00032F8C">
      <w:pPr>
        <w:rPr>
          <w:rFonts w:ascii="Arial" w:hAnsi="Arial" w:cs="Arial"/>
          <w:lang w:val="sv-SE"/>
        </w:rPr>
      </w:pPr>
      <w:r w:rsidRPr="00D23485">
        <w:rPr>
          <w:rFonts w:ascii="Arial" w:hAnsi="Arial" w:cs="Arial"/>
          <w:lang w:val="sv-SE"/>
        </w:rPr>
        <w:t>Sveriges lantbruksuniversitet, SLU</w:t>
      </w:r>
      <w:r>
        <w:rPr>
          <w:rFonts w:ascii="Arial" w:hAnsi="Arial" w:cs="Arial"/>
          <w:lang w:val="sv-SE"/>
        </w:rPr>
        <w:t xml:space="preserve">, </w:t>
      </w:r>
      <w:r w:rsidRPr="00D23485">
        <w:rPr>
          <w:rFonts w:ascii="Arial" w:hAnsi="Arial" w:cs="Arial"/>
          <w:lang w:val="sv-SE"/>
        </w:rPr>
        <w:t>Institutionen för Växtproduktionsekologi</w:t>
      </w:r>
    </w:p>
    <w:p w:rsidR="00032F8C" w:rsidRPr="005843C7" w:rsidRDefault="00032F8C" w:rsidP="00032F8C">
      <w:pPr>
        <w:rPr>
          <w:rFonts w:ascii="Arial" w:hAnsi="Arial" w:cs="Arial"/>
          <w:lang w:val="sv-SE"/>
        </w:rPr>
      </w:pPr>
      <w:r w:rsidRPr="005843C7">
        <w:rPr>
          <w:rFonts w:ascii="Arial" w:hAnsi="Arial" w:cs="Arial"/>
          <w:lang w:val="sv-SE"/>
        </w:rPr>
        <w:t xml:space="preserve">Ulls väg </w:t>
      </w:r>
      <w:proofErr w:type="gramStart"/>
      <w:r w:rsidRPr="005843C7">
        <w:rPr>
          <w:rFonts w:ascii="Arial" w:hAnsi="Arial" w:cs="Arial"/>
          <w:lang w:val="sv-SE"/>
        </w:rPr>
        <w:t>18 / Box</w:t>
      </w:r>
      <w:proofErr w:type="gramEnd"/>
      <w:r w:rsidRPr="005843C7">
        <w:rPr>
          <w:rFonts w:ascii="Arial" w:hAnsi="Arial" w:cs="Arial"/>
          <w:lang w:val="sv-SE"/>
        </w:rPr>
        <w:t xml:space="preserve"> 7043</w:t>
      </w:r>
    </w:p>
    <w:p w:rsidR="00032F8C" w:rsidRDefault="00032F8C" w:rsidP="00032F8C">
      <w:pPr>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jc w:val="both"/>
        <w:rPr>
          <w:rFonts w:ascii="Arial" w:hAnsi="Arial" w:cs="Arial"/>
          <w:szCs w:val="20"/>
          <w:lang w:val="sv-SE"/>
        </w:rPr>
      </w:pPr>
      <w:r w:rsidRPr="00010250">
        <w:rPr>
          <w:rFonts w:ascii="Arial" w:hAnsi="Arial" w:cs="Arial"/>
          <w:szCs w:val="20"/>
          <w:lang w:val="sv-SE"/>
        </w:rPr>
        <w:t>750 07  UPPSALA</w:t>
      </w:r>
    </w:p>
    <w:p w:rsidR="00032F8C" w:rsidRPr="00336A1E" w:rsidRDefault="00032F8C" w:rsidP="00032F8C">
      <w:pPr>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jc w:val="both"/>
        <w:rPr>
          <w:rFonts w:ascii="Arial" w:hAnsi="Arial" w:cs="Arial"/>
          <w:szCs w:val="20"/>
          <w:lang w:val="sv-SE"/>
        </w:rPr>
      </w:pPr>
      <w:r w:rsidRPr="00336A1E">
        <w:rPr>
          <w:rFonts w:ascii="Arial" w:hAnsi="Arial" w:cs="Arial"/>
          <w:szCs w:val="20"/>
          <w:lang w:val="sv-SE"/>
        </w:rPr>
        <w:t>Tel:</w:t>
      </w:r>
      <w:proofErr w:type="gramStart"/>
      <w:r w:rsidRPr="00336A1E">
        <w:rPr>
          <w:rFonts w:ascii="Arial" w:hAnsi="Arial" w:cs="Arial"/>
          <w:szCs w:val="20"/>
          <w:lang w:val="sv-SE"/>
        </w:rPr>
        <w:t xml:space="preserve"> 018-672310</w:t>
      </w:r>
      <w:proofErr w:type="gramEnd"/>
      <w:r w:rsidRPr="00336A1E">
        <w:rPr>
          <w:rFonts w:ascii="Arial" w:hAnsi="Arial" w:cs="Arial"/>
          <w:szCs w:val="20"/>
          <w:lang w:val="sv-SE"/>
        </w:rPr>
        <w:t>, 0708-35 06 07</w:t>
      </w:r>
    </w:p>
    <w:p w:rsidR="00A43F89" w:rsidRPr="00032F8C" w:rsidRDefault="00032F8C" w:rsidP="00032F8C">
      <w:pPr>
        <w:widowControl/>
        <w:autoSpaceDE/>
        <w:autoSpaceDN/>
        <w:adjustRightInd/>
        <w:rPr>
          <w:rFonts w:ascii="Arial" w:hAnsi="Arial" w:cs="Arial"/>
          <w:bCs/>
          <w:sz w:val="22"/>
          <w:szCs w:val="22"/>
        </w:rPr>
      </w:pPr>
      <w:r>
        <w:rPr>
          <w:rFonts w:ascii="Arial" w:hAnsi="Arial" w:cs="Arial"/>
          <w:szCs w:val="20"/>
          <w:lang w:val="de-DE"/>
        </w:rPr>
        <w:t>E-post:</w:t>
      </w:r>
      <w:r w:rsidRPr="00010250">
        <w:rPr>
          <w:rFonts w:ascii="Arial" w:hAnsi="Arial" w:cs="Arial"/>
          <w:szCs w:val="20"/>
          <w:lang w:val="de-DE"/>
        </w:rPr>
        <w:t xml:space="preserve"> </w:t>
      </w:r>
      <w:hyperlink r:id="rId9" w:history="1">
        <w:r w:rsidRPr="000E6E92">
          <w:rPr>
            <w:rStyle w:val="Hyperlnk"/>
            <w:rFonts w:ascii="Arial" w:hAnsi="Arial" w:cs="Arial"/>
            <w:szCs w:val="20"/>
            <w:lang w:val="de-DE"/>
          </w:rPr>
          <w:t>birgitta.bath@slu.se</w:t>
        </w:r>
      </w:hyperlink>
      <w:r w:rsidR="00A43F89" w:rsidRPr="00032F8C">
        <w:rPr>
          <w:rFonts w:ascii="Arial" w:hAnsi="Arial" w:cs="Arial"/>
          <w:bCs/>
          <w:sz w:val="22"/>
          <w:szCs w:val="22"/>
        </w:rPr>
        <w:br w:type="page"/>
      </w:r>
    </w:p>
    <w:p w:rsidR="00A43F89" w:rsidRPr="00C57D19"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b/>
          <w:sz w:val="24"/>
          <w:lang w:val="sv-SE"/>
        </w:rPr>
      </w:pPr>
      <w:r w:rsidRPr="00C57D19">
        <w:rPr>
          <w:rFonts w:ascii="Arial" w:hAnsi="Arial" w:cs="Arial"/>
          <w:b/>
          <w:sz w:val="24"/>
          <w:lang w:val="sv-SE"/>
        </w:rPr>
        <w:lastRenderedPageBreak/>
        <w:t>I SKÖTSEL</w:t>
      </w:r>
    </w:p>
    <w:p w:rsidR="00A43F89"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sidRPr="00C57D19">
        <w:rPr>
          <w:rFonts w:ascii="Arial" w:hAnsi="Arial" w:cs="Arial"/>
          <w:b/>
          <w:bCs/>
          <w:sz w:val="24"/>
          <w:lang w:val="sv-SE"/>
        </w:rPr>
        <w:t>1. Gödsling</w:t>
      </w:r>
    </w:p>
    <w:p w:rsidR="00A43F89" w:rsidRPr="000E1B9D"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sidRPr="000E1B9D">
        <w:rPr>
          <w:rFonts w:ascii="Arial" w:hAnsi="Arial" w:cs="Arial"/>
          <w:sz w:val="22"/>
          <w:szCs w:val="22"/>
          <w:lang w:val="sv-SE"/>
        </w:rPr>
        <w:t>PK sprids före sådd (se gödslingsplan).</w:t>
      </w:r>
      <w:r>
        <w:rPr>
          <w:rFonts w:ascii="Arial" w:hAnsi="Arial" w:cs="Arial"/>
          <w:sz w:val="22"/>
          <w:szCs w:val="22"/>
          <w:lang w:val="sv-SE"/>
        </w:rPr>
        <w:t xml:space="preserve"> Gödslingen till vårsäden kan ske hösten före sådd om det bedöms olämpligt att gödsla på våren.</w:t>
      </w:r>
      <w:r w:rsidR="00093902">
        <w:rPr>
          <w:rFonts w:ascii="Arial" w:hAnsi="Arial" w:cs="Arial"/>
          <w:sz w:val="22"/>
          <w:szCs w:val="22"/>
          <w:lang w:val="sv-SE"/>
        </w:rPr>
        <w:t xml:space="preserve"> </w:t>
      </w:r>
      <w:r>
        <w:rPr>
          <w:rFonts w:ascii="Arial" w:hAnsi="Arial" w:cs="Arial"/>
          <w:sz w:val="22"/>
          <w:szCs w:val="22"/>
          <w:lang w:val="sv-SE"/>
        </w:rPr>
        <w:t xml:space="preserve">Kvävet sprids enligt gödslingsplan med svavelhaltigt mineraliskt kvävegödselmedel innehållande ca </w:t>
      </w:r>
      <w:proofErr w:type="gramStart"/>
      <w:r>
        <w:rPr>
          <w:rFonts w:ascii="Arial" w:hAnsi="Arial" w:cs="Arial"/>
          <w:sz w:val="22"/>
          <w:szCs w:val="22"/>
          <w:lang w:val="sv-SE"/>
        </w:rPr>
        <w:t>27%</w:t>
      </w:r>
      <w:proofErr w:type="gramEnd"/>
      <w:r>
        <w:rPr>
          <w:rFonts w:ascii="Arial" w:hAnsi="Arial" w:cs="Arial"/>
          <w:sz w:val="22"/>
          <w:szCs w:val="22"/>
          <w:lang w:val="sv-SE"/>
        </w:rPr>
        <w:t xml:space="preserve"> N.</w:t>
      </w:r>
    </w:p>
    <w:p w:rsidR="00A43F89" w:rsidRPr="000E1B9D"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A43F89" w:rsidRPr="000E1B9D" w:rsidRDefault="00A43F89" w:rsidP="00A43F89">
      <w:pPr>
        <w:numPr>
          <w:ilvl w:val="0"/>
          <w:numId w:val="1"/>
        </w:num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Vårgrödor.</w:t>
      </w:r>
      <w:r w:rsidRPr="000E1B9D">
        <w:rPr>
          <w:rFonts w:ascii="Arial" w:hAnsi="Arial" w:cs="Arial"/>
          <w:sz w:val="22"/>
          <w:szCs w:val="22"/>
          <w:lang w:val="sv-SE"/>
        </w:rPr>
        <w:t xml:space="preserve"> Kvävet sprids i samband med </w:t>
      </w:r>
      <w:r>
        <w:rPr>
          <w:rFonts w:ascii="Arial" w:hAnsi="Arial" w:cs="Arial"/>
          <w:sz w:val="22"/>
          <w:szCs w:val="22"/>
          <w:lang w:val="sv-SE"/>
        </w:rPr>
        <w:t>sådd</w:t>
      </w:r>
    </w:p>
    <w:p w:rsidR="00A43F89" w:rsidRDefault="00A43F89" w:rsidP="00A43F89">
      <w:pPr>
        <w:numPr>
          <w:ilvl w:val="0"/>
          <w:numId w:val="1"/>
        </w:num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sidRPr="000E1B9D">
        <w:rPr>
          <w:rFonts w:ascii="Arial" w:hAnsi="Arial" w:cs="Arial"/>
          <w:sz w:val="22"/>
          <w:szCs w:val="22"/>
          <w:lang w:val="sv-SE"/>
        </w:rPr>
        <w:t>Höstraps</w:t>
      </w:r>
      <w:r>
        <w:rPr>
          <w:rFonts w:ascii="Arial" w:hAnsi="Arial" w:cs="Arial"/>
          <w:sz w:val="22"/>
          <w:szCs w:val="22"/>
          <w:lang w:val="sv-SE"/>
        </w:rPr>
        <w:t>.</w:t>
      </w:r>
      <w:r w:rsidRPr="000E1B9D">
        <w:rPr>
          <w:rFonts w:ascii="Arial" w:hAnsi="Arial" w:cs="Arial"/>
          <w:sz w:val="22"/>
          <w:szCs w:val="22"/>
          <w:lang w:val="sv-SE"/>
        </w:rPr>
        <w:t xml:space="preserve"> </w:t>
      </w:r>
      <w:r>
        <w:rPr>
          <w:rFonts w:ascii="Arial" w:hAnsi="Arial" w:cs="Arial"/>
          <w:sz w:val="22"/>
          <w:szCs w:val="22"/>
          <w:lang w:val="sv-SE"/>
        </w:rPr>
        <w:t>G</w:t>
      </w:r>
      <w:r w:rsidRPr="000E1B9D">
        <w:rPr>
          <w:rFonts w:ascii="Arial" w:hAnsi="Arial" w:cs="Arial"/>
          <w:sz w:val="22"/>
          <w:szCs w:val="22"/>
          <w:lang w:val="sv-SE"/>
        </w:rPr>
        <w:t>ödslas</w:t>
      </w:r>
      <w:r>
        <w:rPr>
          <w:rFonts w:ascii="Arial" w:hAnsi="Arial" w:cs="Arial"/>
          <w:sz w:val="22"/>
          <w:szCs w:val="22"/>
          <w:lang w:val="sv-SE"/>
        </w:rPr>
        <w:t xml:space="preserve"> med </w:t>
      </w:r>
      <w:r w:rsidRPr="000E1B9D">
        <w:rPr>
          <w:rFonts w:ascii="Arial" w:hAnsi="Arial" w:cs="Arial"/>
          <w:sz w:val="22"/>
          <w:szCs w:val="22"/>
          <w:lang w:val="sv-SE"/>
        </w:rPr>
        <w:t xml:space="preserve">30kg N/ha </w:t>
      </w:r>
      <w:r>
        <w:rPr>
          <w:rFonts w:ascii="Arial" w:hAnsi="Arial" w:cs="Arial"/>
          <w:sz w:val="22"/>
          <w:szCs w:val="22"/>
          <w:lang w:val="sv-SE"/>
        </w:rPr>
        <w:t>på hösten</w:t>
      </w:r>
      <w:r w:rsidRPr="000E1B9D">
        <w:rPr>
          <w:rFonts w:ascii="Arial" w:hAnsi="Arial" w:cs="Arial"/>
          <w:sz w:val="22"/>
          <w:szCs w:val="22"/>
          <w:lang w:val="sv-SE"/>
        </w:rPr>
        <w:t xml:space="preserve"> och </w:t>
      </w:r>
      <w:r>
        <w:rPr>
          <w:rFonts w:ascii="Arial" w:hAnsi="Arial" w:cs="Arial"/>
          <w:sz w:val="22"/>
          <w:szCs w:val="22"/>
          <w:lang w:val="sv-SE"/>
        </w:rPr>
        <w:t>med mängder enligt plan</w:t>
      </w:r>
      <w:r w:rsidRPr="000E1B9D">
        <w:rPr>
          <w:rFonts w:ascii="Arial" w:hAnsi="Arial" w:cs="Arial"/>
          <w:sz w:val="22"/>
          <w:szCs w:val="22"/>
          <w:lang w:val="sv-SE"/>
        </w:rPr>
        <w:t xml:space="preserve"> vid ett tillfälle på våren</w:t>
      </w:r>
      <w:r>
        <w:rPr>
          <w:rFonts w:ascii="Arial" w:hAnsi="Arial" w:cs="Arial"/>
          <w:sz w:val="22"/>
          <w:szCs w:val="22"/>
          <w:lang w:val="sv-SE"/>
        </w:rPr>
        <w:t>.</w:t>
      </w:r>
    </w:p>
    <w:p w:rsidR="00A43F89" w:rsidRDefault="00A43F89" w:rsidP="00A43F89">
      <w:pPr>
        <w:numPr>
          <w:ilvl w:val="0"/>
          <w:numId w:val="1"/>
        </w:num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H</w:t>
      </w:r>
      <w:r w:rsidRPr="000E1B9D">
        <w:rPr>
          <w:rFonts w:ascii="Arial" w:hAnsi="Arial" w:cs="Arial"/>
          <w:sz w:val="22"/>
          <w:szCs w:val="22"/>
          <w:lang w:val="sv-SE"/>
        </w:rPr>
        <w:t>östvete</w:t>
      </w:r>
      <w:r>
        <w:rPr>
          <w:rFonts w:ascii="Arial" w:hAnsi="Arial" w:cs="Arial"/>
          <w:sz w:val="22"/>
          <w:szCs w:val="22"/>
          <w:lang w:val="sv-SE"/>
        </w:rPr>
        <w:t>.</w:t>
      </w:r>
      <w:r w:rsidRPr="000E1B9D">
        <w:rPr>
          <w:rFonts w:ascii="Arial" w:hAnsi="Arial" w:cs="Arial"/>
          <w:sz w:val="22"/>
          <w:szCs w:val="22"/>
          <w:lang w:val="sv-SE"/>
        </w:rPr>
        <w:t xml:space="preserve"> </w:t>
      </w:r>
      <w:r>
        <w:rPr>
          <w:rFonts w:ascii="Arial" w:hAnsi="Arial" w:cs="Arial"/>
          <w:sz w:val="22"/>
          <w:szCs w:val="22"/>
          <w:lang w:val="sv-SE"/>
        </w:rPr>
        <w:t>G</w:t>
      </w:r>
      <w:r w:rsidRPr="000E1B9D">
        <w:rPr>
          <w:rFonts w:ascii="Arial" w:hAnsi="Arial" w:cs="Arial"/>
          <w:sz w:val="22"/>
          <w:szCs w:val="22"/>
          <w:lang w:val="sv-SE"/>
        </w:rPr>
        <w:t>ödslas</w:t>
      </w:r>
      <w:r w:rsidRPr="0017796C">
        <w:rPr>
          <w:rFonts w:ascii="Arial" w:hAnsi="Arial" w:cs="Arial"/>
          <w:sz w:val="22"/>
          <w:szCs w:val="22"/>
          <w:lang w:val="sv-SE"/>
        </w:rPr>
        <w:t xml:space="preserve"> </w:t>
      </w:r>
      <w:r>
        <w:rPr>
          <w:rFonts w:ascii="Arial" w:hAnsi="Arial" w:cs="Arial"/>
          <w:sz w:val="22"/>
          <w:szCs w:val="22"/>
          <w:lang w:val="sv-SE"/>
        </w:rPr>
        <w:t xml:space="preserve">med mängder enligt plan </w:t>
      </w:r>
      <w:r w:rsidRPr="000E1B9D">
        <w:rPr>
          <w:rFonts w:ascii="Arial" w:hAnsi="Arial" w:cs="Arial"/>
          <w:sz w:val="22"/>
          <w:szCs w:val="22"/>
          <w:lang w:val="sv-SE"/>
        </w:rPr>
        <w:t>vid ett tillfälle på våren</w:t>
      </w:r>
      <w:r>
        <w:rPr>
          <w:rFonts w:ascii="Arial" w:hAnsi="Arial" w:cs="Arial"/>
          <w:sz w:val="22"/>
          <w:szCs w:val="22"/>
          <w:lang w:val="sv-SE"/>
        </w:rPr>
        <w:t>. Välj tidpunkt</w:t>
      </w:r>
      <w:r w:rsidRPr="000E1B9D">
        <w:rPr>
          <w:rFonts w:ascii="Arial" w:hAnsi="Arial" w:cs="Arial"/>
          <w:sz w:val="22"/>
          <w:szCs w:val="22"/>
          <w:lang w:val="sv-SE"/>
        </w:rPr>
        <w:t xml:space="preserve"> </w:t>
      </w:r>
      <w:r>
        <w:rPr>
          <w:rFonts w:ascii="Arial" w:hAnsi="Arial" w:cs="Arial"/>
          <w:sz w:val="22"/>
          <w:szCs w:val="22"/>
          <w:lang w:val="sv-SE"/>
        </w:rPr>
        <w:t xml:space="preserve">med hänsyn till att </w:t>
      </w:r>
      <w:r w:rsidRPr="000E1B9D">
        <w:rPr>
          <w:rFonts w:ascii="Arial" w:hAnsi="Arial" w:cs="Arial"/>
          <w:sz w:val="22"/>
          <w:szCs w:val="22"/>
          <w:lang w:val="sv-SE"/>
        </w:rPr>
        <w:t xml:space="preserve">kvävet </w:t>
      </w:r>
      <w:r>
        <w:rPr>
          <w:rFonts w:ascii="Arial" w:hAnsi="Arial" w:cs="Arial"/>
          <w:sz w:val="22"/>
          <w:szCs w:val="22"/>
          <w:lang w:val="sv-SE"/>
        </w:rPr>
        <w:t>ska vara</w:t>
      </w:r>
      <w:r w:rsidRPr="000E1B9D">
        <w:rPr>
          <w:rFonts w:ascii="Arial" w:hAnsi="Arial" w:cs="Arial"/>
          <w:sz w:val="22"/>
          <w:szCs w:val="22"/>
          <w:lang w:val="sv-SE"/>
        </w:rPr>
        <w:t xml:space="preserve"> tillgängligt då höstvetet har störst behov, d.v.s. </w:t>
      </w:r>
      <w:r>
        <w:rPr>
          <w:rFonts w:ascii="Arial" w:hAnsi="Arial" w:cs="Arial"/>
          <w:sz w:val="22"/>
          <w:szCs w:val="22"/>
          <w:lang w:val="sv-SE"/>
        </w:rPr>
        <w:t>sprid ca 2</w:t>
      </w:r>
      <w:r w:rsidRPr="000E1B9D">
        <w:rPr>
          <w:rFonts w:ascii="Arial" w:hAnsi="Arial" w:cs="Arial"/>
          <w:sz w:val="22"/>
          <w:szCs w:val="22"/>
          <w:lang w:val="sv-SE"/>
        </w:rPr>
        <w:t xml:space="preserve"> veckor före förväntad begynnande stråskjutning. </w:t>
      </w:r>
    </w:p>
    <w:p w:rsidR="00A43F89"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A43F89"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Vid behov av mangan, bor eller andra växtnäringsämnen till någon gröda sprid dessa lika i hela försöket.</w:t>
      </w:r>
    </w:p>
    <w:p w:rsidR="00A43F89" w:rsidRPr="000E1B9D" w:rsidRDefault="00A43F89" w:rsidP="00A43F89">
      <w:pPr>
        <w:tabs>
          <w:tab w:val="left" w:pos="0"/>
          <w:tab w:val="left" w:pos="1700"/>
          <w:tab w:val="left" w:pos="2608"/>
          <w:tab w:val="left" w:pos="3913"/>
          <w:tab w:val="left" w:pos="5217"/>
          <w:tab w:val="left" w:pos="6522"/>
          <w:tab w:val="left" w:pos="7826"/>
          <w:tab w:val="left" w:pos="9130"/>
        </w:tabs>
        <w:ind w:left="360"/>
        <w:jc w:val="both"/>
        <w:rPr>
          <w:rFonts w:ascii="Arial" w:hAnsi="Arial" w:cs="Arial"/>
          <w:sz w:val="22"/>
          <w:szCs w:val="22"/>
          <w:lang w:val="sv-SE"/>
        </w:rPr>
      </w:pPr>
    </w:p>
    <w:p w:rsidR="00032F8C" w:rsidRPr="007A689D" w:rsidRDefault="00032F8C" w:rsidP="00032F8C">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7A689D">
        <w:rPr>
          <w:rFonts w:ascii="Arial" w:hAnsi="Arial" w:cs="Arial"/>
          <w:i/>
          <w:sz w:val="22"/>
          <w:szCs w:val="22"/>
          <w:lang w:val="sv-SE"/>
        </w:rPr>
        <w:t>Använda gödselmedel (om det avviker från plan), mängd av respektive gödselmedel, samt d</w:t>
      </w:r>
      <w:r>
        <w:rPr>
          <w:rFonts w:ascii="Arial" w:hAnsi="Arial" w:cs="Arial"/>
          <w:i/>
          <w:sz w:val="22"/>
          <w:szCs w:val="22"/>
          <w:lang w:val="sv-SE"/>
        </w:rPr>
        <w:t>atum för spridning, antecknas i</w:t>
      </w:r>
      <w:r w:rsidRPr="007A689D">
        <w:rPr>
          <w:rFonts w:ascii="Arial" w:hAnsi="Arial" w:cs="Arial"/>
          <w:i/>
          <w:sz w:val="22"/>
          <w:szCs w:val="22"/>
          <w:lang w:val="sv-SE"/>
        </w:rPr>
        <w:t xml:space="preserve"> </w:t>
      </w:r>
      <w:r>
        <w:rPr>
          <w:rFonts w:ascii="Arial" w:hAnsi="Arial" w:cs="Arial"/>
          <w:i/>
          <w:sz w:val="22"/>
          <w:szCs w:val="22"/>
          <w:lang w:val="sv-SE"/>
        </w:rPr>
        <w:t>dokumentet Gödsling som ligger under fliken Noteringar i databasen NFTS</w:t>
      </w:r>
      <w:r w:rsidRPr="007A689D">
        <w:rPr>
          <w:rFonts w:ascii="Arial" w:hAnsi="Arial" w:cs="Arial"/>
          <w:i/>
          <w:sz w:val="22"/>
          <w:szCs w:val="22"/>
          <w:lang w:val="sv-SE"/>
        </w:rPr>
        <w:t>.</w:t>
      </w:r>
    </w:p>
    <w:p w:rsidR="00A43F89"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A43F89" w:rsidRPr="00C57D19"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b/>
          <w:sz w:val="24"/>
          <w:lang w:val="sv-SE"/>
        </w:rPr>
      </w:pPr>
      <w:r w:rsidRPr="00C57D19">
        <w:rPr>
          <w:rFonts w:ascii="Arial" w:hAnsi="Arial" w:cs="Arial"/>
          <w:b/>
          <w:sz w:val="24"/>
          <w:lang w:val="sv-SE"/>
        </w:rPr>
        <w:t>2. Jordbearbetning</w:t>
      </w:r>
      <w:r w:rsidR="006A1684">
        <w:rPr>
          <w:rFonts w:ascii="Arial" w:hAnsi="Arial" w:cs="Arial"/>
          <w:b/>
          <w:sz w:val="24"/>
          <w:lang w:val="sv-SE"/>
        </w:rPr>
        <w:t xml:space="preserve"> </w:t>
      </w:r>
    </w:p>
    <w:p w:rsidR="00912EF6" w:rsidRDefault="007F5073"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Platsanpassa bearbetningsstrategin för att missgynna ogräs och ge förutsättningar för god markstruktur och bra grödor. </w:t>
      </w:r>
      <w:r w:rsidR="00C947E3">
        <w:rPr>
          <w:rFonts w:ascii="Arial" w:hAnsi="Arial" w:cs="Arial"/>
          <w:sz w:val="22"/>
          <w:szCs w:val="22"/>
          <w:lang w:val="sv-SE"/>
        </w:rPr>
        <w:t>Halmen brukas ned.</w:t>
      </w:r>
    </w:p>
    <w:p w:rsidR="00912EF6" w:rsidRDefault="00912EF6"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032F8C" w:rsidRPr="007A689D" w:rsidRDefault="00032F8C" w:rsidP="00032F8C">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7A689D">
        <w:rPr>
          <w:rFonts w:ascii="Arial" w:hAnsi="Arial" w:cs="Arial"/>
          <w:i/>
          <w:sz w:val="22"/>
          <w:szCs w:val="22"/>
          <w:lang w:val="sv-SE"/>
        </w:rPr>
        <w:t xml:space="preserve">Anteckna </w:t>
      </w:r>
      <w:r>
        <w:rPr>
          <w:rFonts w:ascii="Arial" w:hAnsi="Arial" w:cs="Arial"/>
          <w:i/>
          <w:sz w:val="22"/>
          <w:szCs w:val="22"/>
          <w:lang w:val="sv-SE"/>
        </w:rPr>
        <w:t>bearbetningsåtgärder i dokumentet Jordbearbetning &amp; Bekämpning som ligger under fliken Noteringar i databasen NFTS</w:t>
      </w:r>
      <w:r w:rsidRPr="007A689D">
        <w:rPr>
          <w:rFonts w:ascii="Arial" w:hAnsi="Arial" w:cs="Arial"/>
          <w:i/>
          <w:sz w:val="22"/>
          <w:szCs w:val="22"/>
          <w:lang w:val="sv-SE"/>
        </w:rPr>
        <w:t>.</w:t>
      </w:r>
    </w:p>
    <w:p w:rsidR="00093902" w:rsidRDefault="00093902" w:rsidP="00A43F89">
      <w:pPr>
        <w:tabs>
          <w:tab w:val="left" w:pos="0"/>
          <w:tab w:val="left" w:pos="1700"/>
          <w:tab w:val="left" w:pos="2608"/>
          <w:tab w:val="left" w:pos="3913"/>
          <w:tab w:val="left" w:pos="5217"/>
          <w:tab w:val="left" w:pos="6522"/>
          <w:tab w:val="left" w:pos="7826"/>
          <w:tab w:val="left" w:pos="9130"/>
        </w:tabs>
        <w:jc w:val="both"/>
        <w:rPr>
          <w:rFonts w:ascii="Arial" w:hAnsi="Arial" w:cs="Arial"/>
          <w:b/>
          <w:sz w:val="24"/>
          <w:lang w:val="sv-SE"/>
        </w:rPr>
      </w:pPr>
    </w:p>
    <w:p w:rsidR="00A43F89" w:rsidRPr="00C57D19"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b/>
          <w:sz w:val="24"/>
          <w:lang w:val="sv-SE"/>
        </w:rPr>
      </w:pPr>
      <w:r w:rsidRPr="00C57D19">
        <w:rPr>
          <w:rFonts w:ascii="Arial" w:hAnsi="Arial" w:cs="Arial"/>
          <w:b/>
          <w:sz w:val="24"/>
          <w:lang w:val="sv-SE"/>
        </w:rPr>
        <w:t>3. Sådd</w:t>
      </w:r>
    </w:p>
    <w:p w:rsidR="00A43F89" w:rsidRDefault="00A43F89" w:rsidP="00A43F89">
      <w:pPr>
        <w:tabs>
          <w:tab w:val="left" w:pos="0"/>
          <w:tab w:val="left" w:pos="1700"/>
          <w:tab w:val="left" w:pos="2608"/>
          <w:tab w:val="left" w:pos="3913"/>
          <w:tab w:val="left" w:pos="5217"/>
          <w:tab w:val="left" w:pos="6522"/>
          <w:tab w:val="left" w:pos="7826"/>
          <w:tab w:val="left" w:pos="9130"/>
        </w:tabs>
        <w:jc w:val="both"/>
        <w:rPr>
          <w:rFonts w:ascii="Arial" w:hAnsi="Arial" w:cs="Arial"/>
          <w:b/>
          <w:bCs/>
          <w:sz w:val="22"/>
          <w:szCs w:val="22"/>
          <w:lang w:val="sv-SE"/>
        </w:rPr>
      </w:pPr>
      <w:r>
        <w:rPr>
          <w:rFonts w:ascii="Arial" w:hAnsi="Arial" w:cs="Arial"/>
          <w:b/>
          <w:bCs/>
          <w:sz w:val="22"/>
          <w:szCs w:val="22"/>
          <w:lang w:val="sv-SE"/>
        </w:rPr>
        <w:t>Sort:</w:t>
      </w:r>
    </w:p>
    <w:p w:rsidR="00B90C70" w:rsidRDefault="00B90C70" w:rsidP="00B90C70">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Använd sorter som är lämpliga i området. </w:t>
      </w:r>
      <w:r w:rsidR="00E05CB6">
        <w:rPr>
          <w:rFonts w:ascii="Arial" w:hAnsi="Arial" w:cs="Arial"/>
          <w:sz w:val="22"/>
          <w:szCs w:val="22"/>
          <w:lang w:val="sv-SE"/>
        </w:rPr>
        <w:t>Det är m</w:t>
      </w:r>
      <w:r>
        <w:rPr>
          <w:rFonts w:ascii="Arial" w:hAnsi="Arial" w:cs="Arial"/>
          <w:sz w:val="22"/>
          <w:szCs w:val="22"/>
          <w:lang w:val="sv-SE"/>
        </w:rPr>
        <w:t>ycket viktigt att sorterna inte byts från år till år. Använd samma sort så länge den finns på marknaden. Beställ utsäde till vårgrödorna redan på hösten året före.</w:t>
      </w:r>
    </w:p>
    <w:p w:rsidR="00C46459" w:rsidRDefault="00C46459" w:rsidP="00B90C70">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912EF6" w:rsidRDefault="00B90C70" w:rsidP="00B90C70">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sidRPr="003B0857">
        <w:rPr>
          <w:rFonts w:ascii="Arial" w:hAnsi="Arial" w:cs="Arial"/>
          <w:i/>
          <w:sz w:val="22"/>
          <w:szCs w:val="22"/>
          <w:lang w:val="sv-SE"/>
        </w:rPr>
        <w:t>Höstraps</w:t>
      </w:r>
      <w:r>
        <w:rPr>
          <w:rFonts w:ascii="Arial" w:hAnsi="Arial" w:cs="Arial"/>
          <w:sz w:val="22"/>
          <w:szCs w:val="22"/>
          <w:lang w:val="sv-SE"/>
        </w:rPr>
        <w:t xml:space="preserve">. Sortvalet kan tillåtas variera mer än för övriga arter. Prioritera säkrast möjliga sort. Välj t.ex. gärna en linjesort om förhållandena är sådana att det finns risk för dålig etablering, eftersom det går att öka utsädesmängden mer med linjesorter, välj hybridsort om sådden blir sen, eftersom det minskar risken för utvintring. Blanda snigelmedel med utsädet om risk för sniglar föreligger (se avsnitt V). </w:t>
      </w:r>
    </w:p>
    <w:p w:rsidR="00912EF6" w:rsidRDefault="00912EF6" w:rsidP="00B90C70">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032F8C" w:rsidRPr="00E81090" w:rsidRDefault="00032F8C" w:rsidP="00032F8C">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E81090">
        <w:rPr>
          <w:rFonts w:ascii="Arial" w:hAnsi="Arial" w:cs="Arial"/>
          <w:i/>
          <w:sz w:val="22"/>
          <w:szCs w:val="22"/>
          <w:lang w:val="sv-SE"/>
        </w:rPr>
        <w:t xml:space="preserve">Anteckna sorter </w:t>
      </w:r>
      <w:r>
        <w:rPr>
          <w:rFonts w:ascii="Arial" w:hAnsi="Arial" w:cs="Arial"/>
          <w:i/>
          <w:sz w:val="22"/>
          <w:szCs w:val="22"/>
          <w:lang w:val="sv-SE"/>
        </w:rPr>
        <w:t xml:space="preserve">i databasen </w:t>
      </w:r>
      <w:r w:rsidRPr="00BE5C2C">
        <w:rPr>
          <w:rFonts w:ascii="Arial" w:hAnsi="Arial" w:cs="Arial"/>
          <w:i/>
          <w:sz w:val="22"/>
          <w:szCs w:val="22"/>
          <w:lang w:val="sv-SE"/>
        </w:rPr>
        <w:t xml:space="preserve">NFTS </w:t>
      </w:r>
      <w:r w:rsidRPr="00BE5C2C">
        <w:rPr>
          <w:rFonts w:ascii="Arial" w:hAnsi="Arial" w:cs="Arial"/>
          <w:bCs/>
          <w:i/>
          <w:sz w:val="22"/>
          <w:szCs w:val="22"/>
          <w:lang w:val="sv-SE"/>
        </w:rPr>
        <w:t>under fliken F</w:t>
      </w:r>
      <w:r w:rsidRPr="000810F9">
        <w:rPr>
          <w:rFonts w:ascii="Arial" w:hAnsi="Arial" w:cs="Arial"/>
          <w:bCs/>
          <w:i/>
          <w:sz w:val="22"/>
          <w:szCs w:val="22"/>
          <w:lang w:val="sv-SE"/>
        </w:rPr>
        <w:t>örsöksbehandlingar</w:t>
      </w:r>
      <w:r w:rsidRPr="00E81090">
        <w:rPr>
          <w:rFonts w:ascii="Arial" w:hAnsi="Arial" w:cs="Arial"/>
          <w:i/>
          <w:sz w:val="22"/>
          <w:szCs w:val="22"/>
          <w:lang w:val="sv-SE"/>
        </w:rPr>
        <w:t>.</w:t>
      </w:r>
    </w:p>
    <w:p w:rsidR="00B90C70" w:rsidRDefault="00B90C70"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B90C70" w:rsidRDefault="00B90C70" w:rsidP="00B90C70">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b/>
          <w:bCs/>
          <w:sz w:val="22"/>
          <w:szCs w:val="22"/>
          <w:lang w:val="sv-SE"/>
        </w:rPr>
        <w:t>Radavstånd</w:t>
      </w:r>
      <w:r w:rsidRPr="00C57D19">
        <w:rPr>
          <w:rFonts w:ascii="Arial" w:hAnsi="Arial" w:cs="Arial"/>
          <w:b/>
          <w:sz w:val="22"/>
          <w:szCs w:val="22"/>
          <w:lang w:val="sv-SE"/>
        </w:rPr>
        <w:t>:</w:t>
      </w:r>
    </w:p>
    <w:p w:rsidR="00912EF6" w:rsidRDefault="00B90C70"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Stråsäd, oljeväxter och vallfrö sås med 11</w:t>
      </w:r>
      <w:r>
        <w:rPr>
          <w:rFonts w:ascii="Arial" w:hAnsi="Arial" w:cs="Arial"/>
          <w:sz w:val="22"/>
          <w:szCs w:val="22"/>
          <w:lang w:val="sv-SE"/>
        </w:rPr>
        <w:noBreakHyphen/>
        <w:t xml:space="preserve">13 cm radavstånd. Radavstånd får </w:t>
      </w:r>
      <w:proofErr w:type="gramStart"/>
      <w:r>
        <w:rPr>
          <w:rFonts w:ascii="Arial" w:hAnsi="Arial" w:cs="Arial"/>
          <w:sz w:val="22"/>
          <w:szCs w:val="22"/>
          <w:lang w:val="sv-SE"/>
        </w:rPr>
        <w:t>ej</w:t>
      </w:r>
      <w:proofErr w:type="gramEnd"/>
      <w:r>
        <w:rPr>
          <w:rFonts w:ascii="Arial" w:hAnsi="Arial" w:cs="Arial"/>
          <w:sz w:val="22"/>
          <w:szCs w:val="22"/>
          <w:lang w:val="sv-SE"/>
        </w:rPr>
        <w:t xml:space="preserve"> ändras från år till år. </w:t>
      </w:r>
    </w:p>
    <w:p w:rsidR="00912EF6" w:rsidRDefault="00912EF6"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032F8C" w:rsidRPr="00E81090" w:rsidRDefault="00032F8C" w:rsidP="00032F8C">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E81090">
        <w:rPr>
          <w:rFonts w:ascii="Arial" w:hAnsi="Arial" w:cs="Arial"/>
          <w:i/>
          <w:sz w:val="22"/>
          <w:szCs w:val="22"/>
          <w:lang w:val="sv-SE"/>
        </w:rPr>
        <w:t xml:space="preserve">Använda radavstånd antecknas </w:t>
      </w:r>
      <w:r>
        <w:rPr>
          <w:rFonts w:ascii="Arial" w:hAnsi="Arial" w:cs="Arial"/>
          <w:i/>
          <w:sz w:val="22"/>
          <w:szCs w:val="22"/>
          <w:lang w:val="sv-SE"/>
        </w:rPr>
        <w:t xml:space="preserve">i databasen </w:t>
      </w:r>
      <w:r w:rsidRPr="00BE5C2C">
        <w:rPr>
          <w:rFonts w:ascii="Arial" w:hAnsi="Arial" w:cs="Arial"/>
          <w:i/>
          <w:sz w:val="22"/>
          <w:szCs w:val="22"/>
          <w:lang w:val="sv-SE"/>
        </w:rPr>
        <w:t xml:space="preserve">NFTS </w:t>
      </w:r>
      <w:r w:rsidRPr="00BE5C2C">
        <w:rPr>
          <w:rFonts w:ascii="Arial" w:hAnsi="Arial" w:cs="Arial"/>
          <w:bCs/>
          <w:i/>
          <w:sz w:val="22"/>
          <w:szCs w:val="22"/>
          <w:lang w:val="sv-SE"/>
        </w:rPr>
        <w:t>under fliken F</w:t>
      </w:r>
      <w:r w:rsidRPr="000810F9">
        <w:rPr>
          <w:rFonts w:ascii="Arial" w:hAnsi="Arial" w:cs="Arial"/>
          <w:bCs/>
          <w:i/>
          <w:sz w:val="22"/>
          <w:szCs w:val="22"/>
          <w:lang w:val="sv-SE"/>
        </w:rPr>
        <w:t>örsöksbehandlingar</w:t>
      </w:r>
      <w:r w:rsidRPr="00E81090">
        <w:rPr>
          <w:rFonts w:ascii="Arial" w:hAnsi="Arial" w:cs="Arial"/>
          <w:i/>
          <w:sz w:val="22"/>
          <w:szCs w:val="22"/>
          <w:lang w:val="sv-SE"/>
        </w:rPr>
        <w:t xml:space="preserve">. </w:t>
      </w:r>
    </w:p>
    <w:p w:rsidR="00B90C70" w:rsidRDefault="00B90C70"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B90C70" w:rsidRDefault="00B90C70" w:rsidP="00B90C70">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b/>
          <w:bCs/>
          <w:sz w:val="22"/>
          <w:szCs w:val="22"/>
          <w:lang w:val="sv-SE"/>
        </w:rPr>
        <w:t>Utsädesmängd</w:t>
      </w:r>
      <w:r w:rsidRPr="00C57D19">
        <w:rPr>
          <w:rFonts w:ascii="Arial" w:hAnsi="Arial" w:cs="Arial"/>
          <w:b/>
          <w:sz w:val="22"/>
          <w:szCs w:val="22"/>
          <w:lang w:val="sv-SE"/>
        </w:rPr>
        <w:t>:</w:t>
      </w:r>
    </w:p>
    <w:p w:rsidR="00B90C70" w:rsidRPr="00696B84" w:rsidRDefault="00B90C70" w:rsidP="00B90C70">
      <w:pPr>
        <w:tabs>
          <w:tab w:val="left" w:pos="0"/>
          <w:tab w:val="left" w:pos="1700"/>
          <w:tab w:val="left" w:pos="2608"/>
          <w:tab w:val="left" w:pos="3913"/>
          <w:tab w:val="left" w:pos="5217"/>
          <w:tab w:val="left" w:pos="6522"/>
          <w:tab w:val="left" w:pos="7826"/>
          <w:tab w:val="left" w:pos="9130"/>
        </w:tabs>
        <w:jc w:val="both"/>
        <w:rPr>
          <w:rFonts w:ascii="Arial" w:hAnsi="Arial" w:cs="Arial"/>
          <w:i/>
          <w:iCs/>
          <w:sz w:val="22"/>
          <w:szCs w:val="22"/>
          <w:lang w:val="sv-SE"/>
        </w:rPr>
      </w:pPr>
      <w:r>
        <w:rPr>
          <w:rFonts w:ascii="Arial" w:hAnsi="Arial" w:cs="Arial"/>
          <w:sz w:val="22"/>
          <w:szCs w:val="22"/>
          <w:lang w:val="sv-SE"/>
        </w:rPr>
        <w:t>För stråsäd och oljeväxter bestäms utsädesmängden enligt de ”</w:t>
      </w:r>
      <w:r>
        <w:rPr>
          <w:rFonts w:ascii="Arial" w:hAnsi="Arial" w:cs="Arial"/>
          <w:i/>
          <w:iCs/>
          <w:sz w:val="22"/>
          <w:szCs w:val="22"/>
          <w:lang w:val="sv-SE"/>
        </w:rPr>
        <w:t>rekommendationer för utsädesmängder”</w:t>
      </w:r>
      <w:r w:rsidRPr="00696B84">
        <w:rPr>
          <w:rFonts w:ascii="Arial" w:hAnsi="Arial" w:cs="Arial"/>
          <w:iCs/>
          <w:sz w:val="22"/>
          <w:szCs w:val="22"/>
          <w:lang w:val="sv-SE"/>
        </w:rPr>
        <w:t xml:space="preserve"> </w:t>
      </w:r>
      <w:r>
        <w:rPr>
          <w:rFonts w:ascii="Arial" w:hAnsi="Arial" w:cs="Arial"/>
          <w:iCs/>
          <w:sz w:val="22"/>
          <w:szCs w:val="22"/>
          <w:lang w:val="sv-SE"/>
        </w:rPr>
        <w:t>som används i den officiella svenska sortprovningen</w:t>
      </w:r>
      <w:r w:rsidRPr="00696B84">
        <w:rPr>
          <w:rFonts w:ascii="Arial" w:hAnsi="Arial" w:cs="Arial"/>
          <w:iCs/>
          <w:sz w:val="22"/>
          <w:szCs w:val="22"/>
          <w:lang w:val="sv-SE"/>
        </w:rPr>
        <w:t xml:space="preserve"> </w:t>
      </w:r>
      <w:r w:rsidRPr="00696B84">
        <w:rPr>
          <w:rFonts w:ascii="Arial" w:hAnsi="Arial" w:cs="Arial"/>
          <w:i/>
          <w:iCs/>
          <w:sz w:val="22"/>
          <w:szCs w:val="22"/>
          <w:lang w:val="sv-SE"/>
        </w:rPr>
        <w:t>http://www.ffe.slu.se/</w:t>
      </w:r>
    </w:p>
    <w:p w:rsidR="00B90C70" w:rsidRDefault="00B90C70"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032F8C" w:rsidRPr="00E81090" w:rsidRDefault="00032F8C" w:rsidP="00032F8C">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Pr>
          <w:rFonts w:ascii="Arial" w:hAnsi="Arial" w:cs="Arial"/>
          <w:i/>
          <w:sz w:val="22"/>
          <w:szCs w:val="22"/>
          <w:lang w:val="sv-SE"/>
        </w:rPr>
        <w:t xml:space="preserve">Utsädesmängder </w:t>
      </w:r>
      <w:r w:rsidRPr="00E81090">
        <w:rPr>
          <w:rFonts w:ascii="Arial" w:hAnsi="Arial" w:cs="Arial"/>
          <w:i/>
          <w:sz w:val="22"/>
          <w:szCs w:val="22"/>
          <w:lang w:val="sv-SE"/>
        </w:rPr>
        <w:t xml:space="preserve">antecknas </w:t>
      </w:r>
      <w:r>
        <w:rPr>
          <w:rFonts w:ascii="Arial" w:hAnsi="Arial" w:cs="Arial"/>
          <w:i/>
          <w:sz w:val="22"/>
          <w:szCs w:val="22"/>
          <w:lang w:val="sv-SE"/>
        </w:rPr>
        <w:t xml:space="preserve">i databasen </w:t>
      </w:r>
      <w:r w:rsidRPr="00BE5C2C">
        <w:rPr>
          <w:rFonts w:ascii="Arial" w:hAnsi="Arial" w:cs="Arial"/>
          <w:i/>
          <w:sz w:val="22"/>
          <w:szCs w:val="22"/>
          <w:lang w:val="sv-SE"/>
        </w:rPr>
        <w:t xml:space="preserve">NFTS </w:t>
      </w:r>
      <w:r w:rsidRPr="00BE5C2C">
        <w:rPr>
          <w:rFonts w:ascii="Arial" w:hAnsi="Arial" w:cs="Arial"/>
          <w:bCs/>
          <w:i/>
          <w:sz w:val="22"/>
          <w:szCs w:val="22"/>
          <w:lang w:val="sv-SE"/>
        </w:rPr>
        <w:t>under fliken F</w:t>
      </w:r>
      <w:r w:rsidRPr="000810F9">
        <w:rPr>
          <w:rFonts w:ascii="Arial" w:hAnsi="Arial" w:cs="Arial"/>
          <w:bCs/>
          <w:i/>
          <w:sz w:val="22"/>
          <w:szCs w:val="22"/>
          <w:lang w:val="sv-SE"/>
        </w:rPr>
        <w:t>örsöksbehandlingar</w:t>
      </w:r>
      <w:r w:rsidRPr="00E81090">
        <w:rPr>
          <w:rFonts w:ascii="Arial" w:hAnsi="Arial" w:cs="Arial"/>
          <w:i/>
          <w:sz w:val="22"/>
          <w:szCs w:val="22"/>
          <w:lang w:val="sv-SE"/>
        </w:rPr>
        <w:t>.</w:t>
      </w:r>
    </w:p>
    <w:p w:rsidR="00C46459" w:rsidRDefault="00C46459"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B90C70" w:rsidRDefault="00B90C70" w:rsidP="00B90C70">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roofErr w:type="spellStart"/>
      <w:r>
        <w:rPr>
          <w:rFonts w:ascii="Arial" w:hAnsi="Arial" w:cs="Arial"/>
          <w:b/>
          <w:bCs/>
          <w:sz w:val="22"/>
          <w:szCs w:val="22"/>
          <w:lang w:val="sv-SE"/>
        </w:rPr>
        <w:t>Såtid</w:t>
      </w:r>
      <w:proofErr w:type="spellEnd"/>
      <w:r w:rsidRPr="00C57D19">
        <w:rPr>
          <w:rFonts w:ascii="Arial" w:hAnsi="Arial" w:cs="Arial"/>
          <w:b/>
          <w:sz w:val="22"/>
          <w:szCs w:val="22"/>
          <w:lang w:val="sv-SE"/>
        </w:rPr>
        <w:t>:</w:t>
      </w:r>
    </w:p>
    <w:p w:rsidR="00912EF6" w:rsidRDefault="00B90C70"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Försöket skall sås i för området normal tid och absolut inte för sent. </w:t>
      </w:r>
    </w:p>
    <w:p w:rsidR="00912EF6" w:rsidRDefault="00912EF6"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032F8C" w:rsidRPr="00E81090" w:rsidRDefault="00032F8C" w:rsidP="00032F8C">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sidRPr="00E81090">
        <w:rPr>
          <w:rFonts w:ascii="Arial" w:hAnsi="Arial" w:cs="Arial"/>
          <w:i/>
          <w:sz w:val="22"/>
          <w:szCs w:val="22"/>
          <w:lang w:val="sv-SE"/>
        </w:rPr>
        <w:lastRenderedPageBreak/>
        <w:t xml:space="preserve">Tidpunkter för sådd antecknas </w:t>
      </w:r>
      <w:r>
        <w:rPr>
          <w:rFonts w:ascii="Arial" w:hAnsi="Arial" w:cs="Arial"/>
          <w:i/>
          <w:sz w:val="22"/>
          <w:szCs w:val="22"/>
          <w:lang w:val="sv-SE"/>
        </w:rPr>
        <w:t xml:space="preserve">i databasen </w:t>
      </w:r>
      <w:r w:rsidRPr="00BE5C2C">
        <w:rPr>
          <w:rFonts w:ascii="Arial" w:hAnsi="Arial" w:cs="Arial"/>
          <w:i/>
          <w:sz w:val="22"/>
          <w:szCs w:val="22"/>
          <w:lang w:val="sv-SE"/>
        </w:rPr>
        <w:t xml:space="preserve">NFTS </w:t>
      </w:r>
      <w:r w:rsidRPr="00BE5C2C">
        <w:rPr>
          <w:rFonts w:ascii="Arial" w:hAnsi="Arial" w:cs="Arial"/>
          <w:bCs/>
          <w:i/>
          <w:sz w:val="22"/>
          <w:szCs w:val="22"/>
          <w:lang w:val="sv-SE"/>
        </w:rPr>
        <w:t>under fliken F</w:t>
      </w:r>
      <w:r w:rsidRPr="000810F9">
        <w:rPr>
          <w:rFonts w:ascii="Arial" w:hAnsi="Arial" w:cs="Arial"/>
          <w:bCs/>
          <w:i/>
          <w:sz w:val="22"/>
          <w:szCs w:val="22"/>
          <w:lang w:val="sv-SE"/>
        </w:rPr>
        <w:t>örsöksbehandlingar</w:t>
      </w:r>
      <w:r w:rsidRPr="00E81090">
        <w:rPr>
          <w:rFonts w:ascii="Arial" w:hAnsi="Arial" w:cs="Arial"/>
          <w:i/>
          <w:sz w:val="22"/>
          <w:szCs w:val="22"/>
          <w:lang w:val="sv-SE"/>
        </w:rPr>
        <w:t>.</w:t>
      </w:r>
    </w:p>
    <w:p w:rsidR="00B90C70" w:rsidRDefault="00B90C70"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B90C70" w:rsidRDefault="00B90C70" w:rsidP="00B90C70">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b/>
          <w:bCs/>
          <w:sz w:val="22"/>
          <w:szCs w:val="22"/>
          <w:lang w:val="sv-SE"/>
        </w:rPr>
        <w:t>Felslagen gröd</w:t>
      </w:r>
      <w:r w:rsidRPr="00C57D19">
        <w:rPr>
          <w:rFonts w:ascii="Arial" w:hAnsi="Arial" w:cs="Arial"/>
          <w:b/>
          <w:bCs/>
          <w:sz w:val="22"/>
          <w:szCs w:val="22"/>
          <w:lang w:val="sv-SE"/>
        </w:rPr>
        <w:t>a</w:t>
      </w:r>
      <w:r w:rsidRPr="00C57D19">
        <w:rPr>
          <w:rFonts w:ascii="Arial" w:hAnsi="Arial" w:cs="Arial"/>
          <w:b/>
          <w:sz w:val="22"/>
          <w:szCs w:val="22"/>
          <w:lang w:val="sv-SE"/>
        </w:rPr>
        <w:t>:</w:t>
      </w:r>
    </w:p>
    <w:p w:rsidR="00B90C70" w:rsidRDefault="00E05CB6" w:rsidP="00B90C70">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Utvintrat höstvete ersätt</w:t>
      </w:r>
      <w:r w:rsidR="00B90C70">
        <w:rPr>
          <w:rFonts w:ascii="Arial" w:hAnsi="Arial" w:cs="Arial"/>
          <w:sz w:val="22"/>
          <w:szCs w:val="22"/>
          <w:lang w:val="sv-SE"/>
        </w:rPr>
        <w:t xml:space="preserve">s med vårvete. Misslyckad annan gröda omsås snarast möjligt med samma gröda. Om omsådd </w:t>
      </w:r>
      <w:r>
        <w:rPr>
          <w:rFonts w:ascii="Arial" w:hAnsi="Arial" w:cs="Arial"/>
          <w:sz w:val="22"/>
          <w:szCs w:val="22"/>
          <w:lang w:val="sv-SE"/>
        </w:rPr>
        <w:t xml:space="preserve">av en gröda </w:t>
      </w:r>
      <w:r w:rsidR="00B90C70">
        <w:rPr>
          <w:rFonts w:ascii="Arial" w:hAnsi="Arial" w:cs="Arial"/>
          <w:sz w:val="22"/>
          <w:szCs w:val="22"/>
          <w:lang w:val="sv-SE"/>
        </w:rPr>
        <w:t xml:space="preserve">bedöms </w:t>
      </w:r>
      <w:r>
        <w:rPr>
          <w:rFonts w:ascii="Arial" w:hAnsi="Arial" w:cs="Arial"/>
          <w:sz w:val="22"/>
          <w:szCs w:val="22"/>
          <w:lang w:val="sv-SE"/>
        </w:rPr>
        <w:t xml:space="preserve">nödvändigt </w:t>
      </w:r>
      <w:r w:rsidR="00B90C70">
        <w:rPr>
          <w:rFonts w:ascii="Arial" w:hAnsi="Arial" w:cs="Arial"/>
          <w:sz w:val="22"/>
          <w:szCs w:val="22"/>
          <w:lang w:val="sv-SE"/>
        </w:rPr>
        <w:t xml:space="preserve">endast på någon eller några rutor skall omsådd ändå ske på samtliga rutor </w:t>
      </w:r>
      <w:r>
        <w:rPr>
          <w:rFonts w:ascii="Arial" w:hAnsi="Arial" w:cs="Arial"/>
          <w:sz w:val="22"/>
          <w:szCs w:val="22"/>
          <w:lang w:val="sv-SE"/>
        </w:rPr>
        <w:t xml:space="preserve">med grödan inom </w:t>
      </w:r>
      <w:r w:rsidR="00B90C70">
        <w:rPr>
          <w:rFonts w:ascii="Arial" w:hAnsi="Arial" w:cs="Arial"/>
          <w:sz w:val="22"/>
          <w:szCs w:val="22"/>
          <w:lang w:val="sv-SE"/>
        </w:rPr>
        <w:t>samma block.</w:t>
      </w:r>
    </w:p>
    <w:p w:rsidR="00B90C70" w:rsidRDefault="00B90C70"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032F8C" w:rsidRPr="00B37ACB" w:rsidRDefault="00032F8C" w:rsidP="00032F8C">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sidRPr="00B37ACB">
        <w:rPr>
          <w:rFonts w:ascii="Arial" w:hAnsi="Arial" w:cs="Arial"/>
          <w:i/>
          <w:sz w:val="22"/>
          <w:szCs w:val="22"/>
          <w:lang w:val="sv-SE"/>
        </w:rPr>
        <w:t xml:space="preserve">Tidpunkten för hjälpsådd/omsådd antecknas </w:t>
      </w:r>
      <w:r>
        <w:rPr>
          <w:rFonts w:ascii="Arial" w:hAnsi="Arial" w:cs="Arial"/>
          <w:i/>
          <w:sz w:val="22"/>
          <w:szCs w:val="22"/>
          <w:lang w:val="sv-SE"/>
        </w:rPr>
        <w:t xml:space="preserve">i databasen </w:t>
      </w:r>
      <w:r w:rsidRPr="00BE5C2C">
        <w:rPr>
          <w:rFonts w:ascii="Arial" w:hAnsi="Arial" w:cs="Arial"/>
          <w:i/>
          <w:sz w:val="22"/>
          <w:szCs w:val="22"/>
          <w:lang w:val="sv-SE"/>
        </w:rPr>
        <w:t xml:space="preserve">NFTS </w:t>
      </w:r>
      <w:r w:rsidRPr="00BE5C2C">
        <w:rPr>
          <w:rFonts w:ascii="Arial" w:hAnsi="Arial" w:cs="Arial"/>
          <w:bCs/>
          <w:i/>
          <w:sz w:val="22"/>
          <w:szCs w:val="22"/>
          <w:lang w:val="sv-SE"/>
        </w:rPr>
        <w:t>under fliken F</w:t>
      </w:r>
      <w:r w:rsidRPr="000810F9">
        <w:rPr>
          <w:rFonts w:ascii="Arial" w:hAnsi="Arial" w:cs="Arial"/>
          <w:bCs/>
          <w:i/>
          <w:sz w:val="22"/>
          <w:szCs w:val="22"/>
          <w:lang w:val="sv-SE"/>
        </w:rPr>
        <w:t>örsöksbehandlingar</w:t>
      </w:r>
      <w:r w:rsidRPr="00B37ACB">
        <w:rPr>
          <w:rFonts w:ascii="Arial" w:hAnsi="Arial" w:cs="Arial"/>
          <w:i/>
          <w:sz w:val="22"/>
          <w:szCs w:val="22"/>
          <w:lang w:val="sv-SE"/>
        </w:rPr>
        <w:t>.</w:t>
      </w:r>
    </w:p>
    <w:p w:rsidR="00B90C70" w:rsidRDefault="00B90C70"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B90C70" w:rsidRPr="00C57D19" w:rsidRDefault="00B90C70" w:rsidP="00B90C70">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r>
        <w:rPr>
          <w:rFonts w:ascii="Arial" w:hAnsi="Arial" w:cs="Arial"/>
          <w:b/>
          <w:sz w:val="24"/>
          <w:lang w:val="sv-SE"/>
        </w:rPr>
        <w:t>4. Ogräsbekämpning</w:t>
      </w:r>
    </w:p>
    <w:p w:rsidR="00B90C70" w:rsidRDefault="00B90C70" w:rsidP="00B90C70">
      <w:pPr>
        <w:tabs>
          <w:tab w:val="left" w:pos="-1417"/>
          <w:tab w:val="left" w:pos="0"/>
          <w:tab w:val="left" w:pos="1700"/>
          <w:tab w:val="right" w:leader="dot" w:pos="5385"/>
          <w:tab w:val="left" w:pos="6522"/>
          <w:tab w:val="left" w:pos="7826"/>
          <w:tab w:val="left" w:pos="9130"/>
        </w:tabs>
        <w:jc w:val="both"/>
        <w:rPr>
          <w:rFonts w:ascii="Arial" w:hAnsi="Arial" w:cs="Arial"/>
          <w:b/>
          <w:bCs/>
          <w:sz w:val="22"/>
          <w:szCs w:val="22"/>
          <w:lang w:val="sv-SE"/>
        </w:rPr>
      </w:pPr>
      <w:r>
        <w:rPr>
          <w:rFonts w:ascii="Arial" w:hAnsi="Arial" w:cs="Arial"/>
          <w:b/>
          <w:bCs/>
          <w:sz w:val="22"/>
          <w:szCs w:val="22"/>
          <w:lang w:val="sv-SE"/>
        </w:rPr>
        <w:t>Kemisk ogräsbekämpning:</w:t>
      </w:r>
    </w:p>
    <w:p w:rsidR="00912EF6" w:rsidRDefault="00C46459" w:rsidP="00B90C70">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Utför</w:t>
      </w:r>
      <w:r w:rsidR="00B90C70">
        <w:rPr>
          <w:rFonts w:ascii="Arial" w:hAnsi="Arial" w:cs="Arial"/>
          <w:sz w:val="22"/>
          <w:szCs w:val="22"/>
          <w:lang w:val="sv-SE"/>
        </w:rPr>
        <w:t xml:space="preserve">s ungefär i samma omfattning som i praktisk jordbruksdrift. </w:t>
      </w:r>
      <w:r w:rsidR="00E05CB6">
        <w:rPr>
          <w:rFonts w:ascii="Arial" w:hAnsi="Arial" w:cs="Arial"/>
          <w:sz w:val="22"/>
          <w:szCs w:val="22"/>
          <w:lang w:val="sv-SE"/>
        </w:rPr>
        <w:t>E</w:t>
      </w:r>
      <w:r w:rsidR="00B90C70">
        <w:rPr>
          <w:rFonts w:ascii="Arial" w:hAnsi="Arial" w:cs="Arial"/>
          <w:sz w:val="22"/>
          <w:szCs w:val="22"/>
          <w:lang w:val="sv-SE"/>
        </w:rPr>
        <w:t>ftersom det är ett monokulturförsök bör diversitet undvikas</w:t>
      </w:r>
      <w:r w:rsidR="00E05CB6">
        <w:rPr>
          <w:rFonts w:ascii="Arial" w:hAnsi="Arial" w:cs="Arial"/>
          <w:sz w:val="22"/>
          <w:szCs w:val="22"/>
          <w:lang w:val="sv-SE"/>
        </w:rPr>
        <w:t xml:space="preserve"> vilket </w:t>
      </w:r>
      <w:r w:rsidR="00B90C70">
        <w:rPr>
          <w:rFonts w:ascii="Arial" w:hAnsi="Arial" w:cs="Arial"/>
          <w:sz w:val="22"/>
          <w:szCs w:val="22"/>
          <w:lang w:val="sv-SE"/>
        </w:rPr>
        <w:t xml:space="preserve">kan motivera en högre dos eller extra körningar för att hålla fältet rent från ogräs. </w:t>
      </w:r>
    </w:p>
    <w:p w:rsidR="00E05CB6" w:rsidRDefault="00E05CB6" w:rsidP="00E05CB6">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E05CB6" w:rsidRDefault="00E05CB6" w:rsidP="00E05CB6">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Platsanpassa bearbetningsstrategin på trädan för att missgynna ogräs och ge förutsättningar för god markstruktur och bra grödor. Trädan lämnas obearbetad på hösten efter skörd av vårvete. Eventuell kemisk avdödning sker i mitten av juni och trädan plöjs i början av juli. </w:t>
      </w:r>
    </w:p>
    <w:p w:rsidR="00912EF6" w:rsidRDefault="00912EF6" w:rsidP="00B90C70">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032F8C" w:rsidRPr="007A689D" w:rsidRDefault="00032F8C" w:rsidP="00032F8C">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B37ACB">
        <w:rPr>
          <w:rFonts w:ascii="Arial" w:hAnsi="Arial" w:cs="Arial"/>
          <w:i/>
          <w:sz w:val="22"/>
          <w:szCs w:val="22"/>
          <w:lang w:val="sv-SE"/>
        </w:rPr>
        <w:t>Använda medel, mängder och</w:t>
      </w:r>
      <w:r>
        <w:rPr>
          <w:rFonts w:ascii="Arial" w:hAnsi="Arial" w:cs="Arial"/>
          <w:i/>
          <w:sz w:val="22"/>
          <w:szCs w:val="22"/>
          <w:lang w:val="sv-SE"/>
        </w:rPr>
        <w:t xml:space="preserve"> datum för bekämpning antecknas på dokumentet Jordbearbetning &amp; Bekämpning som ligger under fliken Noteringar i databasen NFTS</w:t>
      </w:r>
      <w:r w:rsidRPr="007A689D">
        <w:rPr>
          <w:rFonts w:ascii="Arial" w:hAnsi="Arial" w:cs="Arial"/>
          <w:i/>
          <w:sz w:val="22"/>
          <w:szCs w:val="22"/>
          <w:lang w:val="sv-SE"/>
        </w:rPr>
        <w:t>.</w:t>
      </w:r>
    </w:p>
    <w:p w:rsidR="00B90C70" w:rsidRDefault="00B90C70" w:rsidP="00B90C70">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032F8C" w:rsidRPr="008A5085" w:rsidRDefault="00032F8C" w:rsidP="00032F8C">
      <w:pPr>
        <w:tabs>
          <w:tab w:val="left" w:pos="0"/>
          <w:tab w:val="left" w:pos="1700"/>
          <w:tab w:val="left" w:pos="2608"/>
          <w:tab w:val="left" w:pos="3913"/>
          <w:tab w:val="left" w:pos="5217"/>
          <w:tab w:val="left" w:pos="6522"/>
          <w:tab w:val="left" w:pos="7826"/>
          <w:tab w:val="left" w:pos="8222"/>
          <w:tab w:val="left" w:pos="9130"/>
        </w:tabs>
        <w:ind w:right="1693"/>
        <w:jc w:val="both"/>
        <w:rPr>
          <w:rFonts w:ascii="Arial" w:hAnsi="Arial" w:cs="Arial"/>
          <w:b/>
          <w:sz w:val="22"/>
          <w:szCs w:val="22"/>
          <w:lang w:val="sv-SE"/>
        </w:rPr>
      </w:pPr>
      <w:proofErr w:type="spellStart"/>
      <w:r>
        <w:rPr>
          <w:rFonts w:ascii="Arial" w:hAnsi="Arial" w:cs="Arial"/>
          <w:b/>
          <w:sz w:val="22"/>
          <w:szCs w:val="22"/>
          <w:lang w:val="sv-SE"/>
        </w:rPr>
        <w:t>Flyhavre</w:t>
      </w:r>
      <w:proofErr w:type="spellEnd"/>
      <w:r>
        <w:rPr>
          <w:rFonts w:ascii="Arial" w:hAnsi="Arial" w:cs="Arial"/>
          <w:b/>
          <w:sz w:val="22"/>
          <w:szCs w:val="22"/>
          <w:lang w:val="sv-SE"/>
        </w:rPr>
        <w:t>:</w:t>
      </w:r>
    </w:p>
    <w:p w:rsidR="00032F8C" w:rsidRPr="008A5085" w:rsidRDefault="00032F8C" w:rsidP="00032F8C">
      <w:pPr>
        <w:tabs>
          <w:tab w:val="left" w:pos="0"/>
          <w:tab w:val="left" w:pos="1700"/>
          <w:tab w:val="left" w:pos="2608"/>
          <w:tab w:val="left" w:pos="3913"/>
          <w:tab w:val="left" w:pos="5217"/>
          <w:tab w:val="left" w:pos="6522"/>
          <w:tab w:val="left" w:pos="7826"/>
          <w:tab w:val="left" w:pos="8222"/>
          <w:tab w:val="left" w:pos="9130"/>
        </w:tabs>
        <w:ind w:right="1693"/>
        <w:jc w:val="both"/>
        <w:rPr>
          <w:rFonts w:ascii="Arial" w:hAnsi="Arial" w:cs="Arial"/>
          <w:sz w:val="22"/>
          <w:szCs w:val="22"/>
          <w:lang w:val="sv-SE"/>
        </w:rPr>
      </w:pPr>
      <w:r w:rsidRPr="008A5085">
        <w:rPr>
          <w:rFonts w:ascii="Arial" w:hAnsi="Arial" w:cs="Arial"/>
          <w:bCs/>
          <w:sz w:val="22"/>
          <w:szCs w:val="22"/>
          <w:lang w:val="sv-SE"/>
        </w:rPr>
        <w:t xml:space="preserve">Flyghavre </w:t>
      </w:r>
      <w:r w:rsidRPr="008A5085">
        <w:rPr>
          <w:rFonts w:ascii="Arial" w:hAnsi="Arial" w:cs="Arial"/>
          <w:sz w:val="22"/>
          <w:szCs w:val="22"/>
          <w:lang w:val="sv-SE"/>
        </w:rPr>
        <w:t xml:space="preserve">handrensas </w:t>
      </w:r>
      <w:r>
        <w:rPr>
          <w:rFonts w:ascii="Arial" w:hAnsi="Arial" w:cs="Arial"/>
          <w:sz w:val="22"/>
          <w:szCs w:val="22"/>
          <w:lang w:val="sv-SE"/>
        </w:rPr>
        <w:t>rutvis</w:t>
      </w:r>
      <w:r w:rsidRPr="008A5085">
        <w:rPr>
          <w:rFonts w:ascii="Arial" w:hAnsi="Arial" w:cs="Arial"/>
          <w:sz w:val="22"/>
          <w:szCs w:val="22"/>
          <w:lang w:val="sv-SE"/>
        </w:rPr>
        <w:t xml:space="preserve">. </w:t>
      </w:r>
    </w:p>
    <w:p w:rsidR="00032F8C" w:rsidRDefault="00032F8C" w:rsidP="00032F8C">
      <w:pPr>
        <w:tabs>
          <w:tab w:val="left" w:pos="0"/>
          <w:tab w:val="left" w:pos="1700"/>
          <w:tab w:val="left" w:pos="2608"/>
          <w:tab w:val="left" w:pos="3913"/>
          <w:tab w:val="left" w:pos="5217"/>
          <w:tab w:val="left" w:pos="6522"/>
          <w:tab w:val="left" w:pos="7826"/>
          <w:tab w:val="left" w:pos="8222"/>
          <w:tab w:val="left" w:pos="9130"/>
        </w:tabs>
        <w:ind w:right="1693"/>
        <w:jc w:val="both"/>
        <w:rPr>
          <w:rFonts w:ascii="Arial" w:hAnsi="Arial" w:cs="Arial"/>
          <w:sz w:val="22"/>
          <w:szCs w:val="22"/>
          <w:lang w:val="sv-SE"/>
        </w:rPr>
      </w:pPr>
    </w:p>
    <w:p w:rsidR="00032F8C" w:rsidRPr="00BE5C2C" w:rsidRDefault="00032F8C" w:rsidP="00032F8C">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sidRPr="0023154F">
        <w:rPr>
          <w:rFonts w:ascii="Arial" w:hAnsi="Arial" w:cs="Arial"/>
          <w:i/>
          <w:sz w:val="22"/>
          <w:szCs w:val="22"/>
          <w:lang w:val="sv-SE"/>
        </w:rPr>
        <w:t xml:space="preserve">Tidpunkt för rensning samt antal plantor i olika rutor </w:t>
      </w:r>
      <w:r w:rsidRPr="00BE5C2C">
        <w:rPr>
          <w:rFonts w:ascii="Arial" w:hAnsi="Arial" w:cs="Arial"/>
          <w:bCs/>
          <w:i/>
          <w:sz w:val="22"/>
          <w:szCs w:val="22"/>
          <w:lang w:val="sv-SE"/>
        </w:rPr>
        <w:t>läggs in i NFTS under fliken Mättidpunkter och mätvärden.</w:t>
      </w:r>
    </w:p>
    <w:p w:rsidR="00032F8C" w:rsidRDefault="00032F8C" w:rsidP="00B90C70">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B90C70" w:rsidRPr="00BA7299" w:rsidRDefault="00032F8C" w:rsidP="00B90C70">
      <w:pPr>
        <w:tabs>
          <w:tab w:val="left" w:pos="-1417"/>
          <w:tab w:val="left" w:pos="0"/>
          <w:tab w:val="left" w:pos="1700"/>
          <w:tab w:val="right" w:leader="dot" w:pos="5385"/>
          <w:tab w:val="left" w:pos="6522"/>
          <w:tab w:val="left" w:pos="7826"/>
          <w:tab w:val="left" w:pos="9130"/>
        </w:tabs>
        <w:jc w:val="both"/>
        <w:rPr>
          <w:rFonts w:ascii="Arial" w:hAnsi="Arial" w:cs="Arial"/>
          <w:b/>
          <w:sz w:val="22"/>
          <w:szCs w:val="22"/>
          <w:lang w:val="sv-SE"/>
        </w:rPr>
      </w:pPr>
      <w:r>
        <w:rPr>
          <w:rFonts w:ascii="Arial" w:hAnsi="Arial" w:cs="Arial"/>
          <w:b/>
          <w:sz w:val="22"/>
          <w:szCs w:val="22"/>
          <w:lang w:val="sv-SE"/>
        </w:rPr>
        <w:t>Övriga</w:t>
      </w:r>
      <w:r w:rsidR="00B90C70" w:rsidRPr="00BA7299">
        <w:rPr>
          <w:rFonts w:ascii="Arial" w:hAnsi="Arial" w:cs="Arial"/>
          <w:b/>
          <w:sz w:val="22"/>
          <w:szCs w:val="22"/>
          <w:lang w:val="sv-SE"/>
        </w:rPr>
        <w:t xml:space="preserve"> kommentarer:</w:t>
      </w:r>
    </w:p>
    <w:p w:rsidR="00B90C70" w:rsidRPr="00BA7299" w:rsidRDefault="00B90C70" w:rsidP="00B90C70">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sidRPr="00BA7299">
        <w:rPr>
          <w:rFonts w:ascii="Arial" w:hAnsi="Arial" w:cs="Arial"/>
          <w:sz w:val="22"/>
          <w:szCs w:val="22"/>
          <w:lang w:val="sv-SE"/>
        </w:rPr>
        <w:t>Höstraps: Ogräsbekämpa på hösten.</w:t>
      </w:r>
    </w:p>
    <w:p w:rsidR="00B90C70" w:rsidRPr="00BA7299" w:rsidRDefault="00B90C70" w:rsidP="00B90C70">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sidRPr="00BA7299">
        <w:rPr>
          <w:rFonts w:ascii="Arial" w:hAnsi="Arial" w:cs="Arial"/>
          <w:sz w:val="22"/>
          <w:szCs w:val="22"/>
          <w:lang w:val="sv-SE"/>
        </w:rPr>
        <w:t>Träda: Putsa trädan för att förhindra att ogräset fröar av sig</w:t>
      </w:r>
    </w:p>
    <w:p w:rsidR="00B90C70" w:rsidRPr="00BA7299" w:rsidRDefault="00B90C70" w:rsidP="00B90C70">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sidRPr="00BA7299">
        <w:rPr>
          <w:rFonts w:ascii="Arial" w:hAnsi="Arial" w:cs="Arial"/>
          <w:sz w:val="22"/>
          <w:szCs w:val="22"/>
          <w:lang w:val="sv-SE"/>
        </w:rPr>
        <w:t>Perenna ogräs: Håll försöken fria från perenna ogräs genom att vid behov totalbekämpa på hösten. Behandla den aktuella grödan lika i alla led. Bedöm behovet årligen.</w:t>
      </w:r>
    </w:p>
    <w:p w:rsidR="00B90C70" w:rsidRDefault="00B90C70"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B90C70" w:rsidRPr="00C57D19" w:rsidRDefault="00B90C70" w:rsidP="00B90C70">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r w:rsidRPr="00C57D19">
        <w:rPr>
          <w:rFonts w:ascii="Arial" w:hAnsi="Arial" w:cs="Arial"/>
          <w:b/>
          <w:sz w:val="24"/>
          <w:lang w:val="sv-SE"/>
        </w:rPr>
        <w:t>5. Bekämpning</w:t>
      </w:r>
      <w:r>
        <w:rPr>
          <w:rFonts w:ascii="Arial" w:hAnsi="Arial" w:cs="Arial"/>
          <w:b/>
          <w:sz w:val="24"/>
          <w:lang w:val="sv-SE"/>
        </w:rPr>
        <w:t xml:space="preserve"> av växtsjukdomar och skadedjur</w:t>
      </w:r>
    </w:p>
    <w:p w:rsidR="00912EF6" w:rsidRDefault="00B90C70" w:rsidP="00B90C70">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På grund av rutornas ringa areal måste uppmärksamheten mot växtsjukdomar och skadedjur vara väsentligt större än under praktiska förhållanden och oftast måste antalet bekämpningsåtgärder bli fler. Observera särskilt oljeväxter. Undvik att köra eller ta bort gröda i anslutning till försöket, eftersom fåglar gärna landar i sådana stråk. Skräm vid behov bort fåglar. </w:t>
      </w:r>
    </w:p>
    <w:p w:rsidR="00912EF6" w:rsidRDefault="00912EF6" w:rsidP="00B90C70">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C25BCE" w:rsidRPr="007A689D" w:rsidRDefault="00C25BCE" w:rsidP="00C25BCE">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B37ACB">
        <w:rPr>
          <w:rFonts w:ascii="Arial" w:hAnsi="Arial" w:cs="Arial"/>
          <w:i/>
          <w:sz w:val="22"/>
          <w:szCs w:val="22"/>
          <w:lang w:val="sv-SE"/>
        </w:rPr>
        <w:t>Använda medel, mängder och d</w:t>
      </w:r>
      <w:r>
        <w:rPr>
          <w:rFonts w:ascii="Arial" w:hAnsi="Arial" w:cs="Arial"/>
          <w:i/>
          <w:sz w:val="22"/>
          <w:szCs w:val="22"/>
          <w:lang w:val="sv-SE"/>
        </w:rPr>
        <w:t>atum för bekämpning antecknas i</w:t>
      </w:r>
      <w:r w:rsidRPr="00B37ACB">
        <w:rPr>
          <w:rFonts w:ascii="Arial" w:hAnsi="Arial" w:cs="Arial"/>
          <w:i/>
          <w:sz w:val="22"/>
          <w:szCs w:val="22"/>
          <w:lang w:val="sv-SE"/>
        </w:rPr>
        <w:t xml:space="preserve"> </w:t>
      </w:r>
      <w:r>
        <w:rPr>
          <w:rFonts w:ascii="Arial" w:hAnsi="Arial" w:cs="Arial"/>
          <w:i/>
          <w:sz w:val="22"/>
          <w:szCs w:val="22"/>
          <w:lang w:val="sv-SE"/>
        </w:rPr>
        <w:t>dokumentet Jordbearbetning &amp; Bekämpning som ligger under fliken Noteringar i databasen NFTS</w:t>
      </w:r>
      <w:r w:rsidRPr="007A689D">
        <w:rPr>
          <w:rFonts w:ascii="Arial" w:hAnsi="Arial" w:cs="Arial"/>
          <w:i/>
          <w:sz w:val="22"/>
          <w:szCs w:val="22"/>
          <w:lang w:val="sv-SE"/>
        </w:rPr>
        <w:t>.</w:t>
      </w:r>
    </w:p>
    <w:p w:rsidR="00B90C70" w:rsidRDefault="00B90C70" w:rsidP="00A43F89">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B90C70" w:rsidRPr="00A07AFB" w:rsidRDefault="00B90C70" w:rsidP="00B90C70">
      <w:pPr>
        <w:tabs>
          <w:tab w:val="left" w:pos="-1417"/>
          <w:tab w:val="left" w:pos="0"/>
          <w:tab w:val="left" w:pos="1700"/>
          <w:tab w:val="right" w:leader="dot" w:pos="5385"/>
          <w:tab w:val="left" w:pos="6522"/>
          <w:tab w:val="left" w:pos="7826"/>
          <w:tab w:val="left" w:pos="9130"/>
        </w:tabs>
        <w:jc w:val="both"/>
        <w:rPr>
          <w:rFonts w:ascii="Arial" w:hAnsi="Arial" w:cs="Arial"/>
          <w:b/>
          <w:sz w:val="22"/>
          <w:szCs w:val="22"/>
          <w:lang w:val="sv-SE"/>
        </w:rPr>
      </w:pPr>
      <w:r w:rsidRPr="00A07AFB">
        <w:rPr>
          <w:rFonts w:ascii="Arial" w:hAnsi="Arial" w:cs="Arial"/>
          <w:b/>
          <w:sz w:val="22"/>
          <w:szCs w:val="22"/>
          <w:lang w:val="sv-SE"/>
        </w:rPr>
        <w:t>Speciella kommentarer:</w:t>
      </w:r>
    </w:p>
    <w:p w:rsidR="00B90C70" w:rsidRDefault="00B90C70" w:rsidP="00B90C70">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sidRPr="00087748">
        <w:rPr>
          <w:rFonts w:ascii="Arial" w:hAnsi="Arial" w:cs="Arial"/>
          <w:sz w:val="22"/>
          <w:szCs w:val="22"/>
          <w:lang w:val="sv-SE"/>
        </w:rPr>
        <w:t>Höstraps</w:t>
      </w:r>
      <w:r w:rsidR="00087748">
        <w:rPr>
          <w:rFonts w:ascii="Arial" w:hAnsi="Arial" w:cs="Arial"/>
          <w:sz w:val="22"/>
          <w:szCs w:val="22"/>
          <w:lang w:val="sv-SE"/>
        </w:rPr>
        <w:t>:</w:t>
      </w:r>
      <w:r w:rsidRPr="00087748">
        <w:rPr>
          <w:rFonts w:ascii="Arial" w:hAnsi="Arial" w:cs="Arial"/>
          <w:sz w:val="22"/>
          <w:szCs w:val="22"/>
          <w:lang w:val="sv-SE"/>
        </w:rPr>
        <w:t xml:space="preserve"> </w:t>
      </w:r>
      <w:r>
        <w:rPr>
          <w:rFonts w:ascii="Arial" w:hAnsi="Arial" w:cs="Arial"/>
          <w:sz w:val="22"/>
          <w:szCs w:val="22"/>
          <w:lang w:val="sv-SE"/>
        </w:rPr>
        <w:t xml:space="preserve">Se upp för sniglar, rapsjordloppa, skidgallmygga, bomullsmögel och rapsbagge. Blanda medel mot sniglar med utsädet om det finns risk för snigelproblem och/eller harva med långfingerharv för att skapa en torr yta som sniglarna inte trivs i. Skidgallmyggan förväntas vara ett större problem i småruteförsök än i hela fält. Den kontrolleras förmodligen enklast genom att bekämpa rapsviveln som gör ingångshålet. </w:t>
      </w:r>
    </w:p>
    <w:p w:rsidR="00B90C70" w:rsidRDefault="00B90C70" w:rsidP="00B90C70">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B90C70" w:rsidRDefault="00B90C70" w:rsidP="00B90C70">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r>
        <w:rPr>
          <w:rFonts w:ascii="Arial" w:hAnsi="Arial" w:cs="Arial"/>
          <w:b/>
          <w:sz w:val="24"/>
          <w:lang w:val="sv-SE"/>
        </w:rPr>
        <w:t>6. Skörd</w:t>
      </w:r>
    </w:p>
    <w:p w:rsidR="00F517AF" w:rsidRDefault="00F517AF" w:rsidP="00F517AF">
      <w:pPr>
        <w:tabs>
          <w:tab w:val="left" w:pos="-1417"/>
          <w:tab w:val="left" w:pos="0"/>
          <w:tab w:val="left" w:pos="1700"/>
          <w:tab w:val="right" w:leader="dot" w:pos="5385"/>
          <w:tab w:val="left" w:pos="6522"/>
          <w:tab w:val="left" w:pos="7826"/>
          <w:tab w:val="left" w:pos="9130"/>
        </w:tabs>
        <w:jc w:val="both"/>
        <w:rPr>
          <w:rFonts w:ascii="Arial" w:hAnsi="Arial" w:cs="Arial"/>
          <w:b/>
          <w:bCs/>
          <w:sz w:val="22"/>
          <w:szCs w:val="22"/>
          <w:lang w:val="sv-SE"/>
        </w:rPr>
      </w:pPr>
      <w:r>
        <w:rPr>
          <w:rFonts w:ascii="Arial" w:hAnsi="Arial" w:cs="Arial"/>
          <w:b/>
          <w:bCs/>
          <w:sz w:val="22"/>
          <w:szCs w:val="22"/>
          <w:lang w:val="sv-SE"/>
        </w:rPr>
        <w:t>Kärna och frö:</w:t>
      </w:r>
    </w:p>
    <w:p w:rsidR="00087748" w:rsidRDefault="00087748" w:rsidP="00087748">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Vägs rutvis. Skörderutan skall vara minst </w:t>
      </w:r>
      <w:smartTag w:uri="urn:schemas-microsoft-com:office:smarttags" w:element="metricconverter">
        <w:smartTagPr>
          <w:attr w:name="ProductID" w:val="24 mﾲ"/>
        </w:smartTagPr>
        <w:r>
          <w:rPr>
            <w:rFonts w:ascii="Arial" w:hAnsi="Arial" w:cs="Arial"/>
            <w:sz w:val="22"/>
            <w:szCs w:val="22"/>
            <w:lang w:val="sv-SE"/>
          </w:rPr>
          <w:t>24 m²</w:t>
        </w:r>
      </w:smartTag>
      <w:r>
        <w:rPr>
          <w:rFonts w:ascii="Arial" w:hAnsi="Arial" w:cs="Arial"/>
          <w:sz w:val="22"/>
          <w:szCs w:val="22"/>
          <w:lang w:val="sv-SE"/>
        </w:rPr>
        <w:t xml:space="preserve"> och skyddskanten minst </w:t>
      </w:r>
      <w:smartTag w:uri="urn:schemas-microsoft-com:office:smarttags" w:element="metricconverter">
        <w:smartTagPr>
          <w:attr w:name="ProductID" w:val="50 cm"/>
        </w:smartTagPr>
        <w:r>
          <w:rPr>
            <w:rFonts w:ascii="Arial" w:hAnsi="Arial" w:cs="Arial"/>
            <w:sz w:val="22"/>
            <w:szCs w:val="22"/>
            <w:lang w:val="sv-SE"/>
          </w:rPr>
          <w:t>50 cm</w:t>
        </w:r>
      </w:smartTag>
      <w:r>
        <w:rPr>
          <w:rFonts w:ascii="Arial" w:hAnsi="Arial" w:cs="Arial"/>
          <w:sz w:val="22"/>
          <w:szCs w:val="22"/>
          <w:lang w:val="sv-SE"/>
        </w:rPr>
        <w:t>. Varje sådd ruta måste alltid skördas och för samtliga rutor skall finnas skördeuppgift. Skördetid och skörderuta antecknas på fältkortet tillsammans med skördeuppgifterna.</w:t>
      </w:r>
    </w:p>
    <w:p w:rsidR="00F517AF" w:rsidRDefault="00F517AF" w:rsidP="00F517AF">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F517AF" w:rsidRDefault="00C25BCE" w:rsidP="00093902">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sidRPr="00BE5C2C">
        <w:rPr>
          <w:rFonts w:ascii="Arial" w:hAnsi="Arial" w:cs="Arial"/>
          <w:bCs/>
          <w:i/>
          <w:sz w:val="22"/>
          <w:szCs w:val="22"/>
          <w:lang w:val="sv-SE"/>
        </w:rPr>
        <w:t>Resultat läggs in i NFTS under fliken Mättidpunkter och mätvärden.</w:t>
      </w:r>
    </w:p>
    <w:p w:rsidR="001D5C5E" w:rsidRDefault="001D5C5E">
      <w:pPr>
        <w:widowControl/>
        <w:autoSpaceDE/>
        <w:autoSpaceDN/>
        <w:adjustRightInd/>
        <w:spacing w:after="200" w:line="276" w:lineRule="auto"/>
        <w:rPr>
          <w:rFonts w:ascii="Arial" w:hAnsi="Arial" w:cs="Arial"/>
          <w:bCs/>
          <w:sz w:val="22"/>
          <w:szCs w:val="22"/>
          <w:lang w:val="sv-SE"/>
        </w:rPr>
      </w:pPr>
      <w:r>
        <w:rPr>
          <w:rFonts w:ascii="Arial" w:hAnsi="Arial" w:cs="Arial"/>
          <w:bCs/>
          <w:sz w:val="22"/>
          <w:szCs w:val="22"/>
          <w:lang w:val="sv-SE"/>
        </w:rPr>
        <w:lastRenderedPageBreak/>
        <w:br w:type="page"/>
      </w:r>
    </w:p>
    <w:p w:rsidR="001D5C5E" w:rsidRPr="00087748" w:rsidRDefault="001D5C5E" w:rsidP="001D5C5E">
      <w:pPr>
        <w:tabs>
          <w:tab w:val="left" w:pos="-1417"/>
          <w:tab w:val="left" w:pos="0"/>
          <w:tab w:val="left" w:pos="1700"/>
          <w:tab w:val="right" w:leader="dot" w:pos="5385"/>
          <w:tab w:val="left" w:pos="6522"/>
          <w:tab w:val="left" w:pos="7826"/>
          <w:tab w:val="left" w:pos="9130"/>
        </w:tabs>
        <w:jc w:val="both"/>
        <w:rPr>
          <w:rFonts w:ascii="Arial" w:hAnsi="Arial" w:cs="Arial"/>
          <w:sz w:val="24"/>
          <w:lang w:val="sv-SE"/>
        </w:rPr>
      </w:pPr>
      <w:r w:rsidRPr="00087748">
        <w:rPr>
          <w:rFonts w:ascii="Arial" w:hAnsi="Arial" w:cs="Arial"/>
          <w:b/>
          <w:bCs/>
          <w:sz w:val="24"/>
          <w:lang w:val="sv-SE"/>
        </w:rPr>
        <w:t>II. OBSERVATIONER OCH GRADERINGAR</w:t>
      </w:r>
    </w:p>
    <w:p w:rsidR="001D5C5E" w:rsidRDefault="001D5C5E" w:rsidP="001D5C5E">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C25BCE" w:rsidRDefault="00C25BCE" w:rsidP="00C25BCE">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Observationer och graderingar </w:t>
      </w:r>
      <w:r>
        <w:rPr>
          <w:rFonts w:ascii="Arial" w:hAnsi="Arial" w:cs="Arial"/>
          <w:bCs/>
          <w:sz w:val="22"/>
          <w:szCs w:val="22"/>
          <w:lang w:val="sv-SE"/>
        </w:rPr>
        <w:t xml:space="preserve">läggs in i NFTS under fliken </w:t>
      </w:r>
      <w:r w:rsidRPr="000810F9">
        <w:rPr>
          <w:rFonts w:ascii="Arial" w:hAnsi="Arial" w:cs="Arial"/>
          <w:bCs/>
          <w:i/>
          <w:sz w:val="22"/>
          <w:szCs w:val="22"/>
          <w:lang w:val="sv-SE"/>
        </w:rPr>
        <w:t xml:space="preserve">Mättidpunkter och </w:t>
      </w:r>
      <w:proofErr w:type="spellStart"/>
      <w:proofErr w:type="gramStart"/>
      <w:r w:rsidRPr="000810F9">
        <w:rPr>
          <w:rFonts w:ascii="Arial" w:hAnsi="Arial" w:cs="Arial"/>
          <w:bCs/>
          <w:i/>
          <w:sz w:val="22"/>
          <w:szCs w:val="22"/>
          <w:lang w:val="sv-SE"/>
        </w:rPr>
        <w:t>mätvärden</w:t>
      </w:r>
      <w:r>
        <w:rPr>
          <w:rFonts w:ascii="Arial" w:hAnsi="Arial" w:cs="Arial"/>
          <w:sz w:val="22"/>
          <w:szCs w:val="22"/>
          <w:lang w:val="sv-SE"/>
        </w:rPr>
        <w:t>,om</w:t>
      </w:r>
      <w:proofErr w:type="spellEnd"/>
      <w:proofErr w:type="gramEnd"/>
      <w:r>
        <w:rPr>
          <w:rFonts w:ascii="Arial" w:hAnsi="Arial" w:cs="Arial"/>
          <w:sz w:val="22"/>
          <w:szCs w:val="22"/>
          <w:lang w:val="sv-SE"/>
        </w:rPr>
        <w:t xml:space="preserve"> inget annat anges. För hjälp i bedömningen se </w:t>
      </w:r>
      <w:proofErr w:type="spellStart"/>
      <w:r>
        <w:rPr>
          <w:rFonts w:ascii="Arial" w:hAnsi="Arial" w:cs="Arial"/>
          <w:sz w:val="22"/>
          <w:szCs w:val="22"/>
          <w:lang w:val="sv-SE"/>
        </w:rPr>
        <w:t>Fältforsks</w:t>
      </w:r>
      <w:proofErr w:type="spellEnd"/>
      <w:r>
        <w:rPr>
          <w:rFonts w:ascii="Arial" w:hAnsi="Arial" w:cs="Arial"/>
          <w:sz w:val="22"/>
          <w:szCs w:val="22"/>
          <w:lang w:val="sv-SE"/>
        </w:rPr>
        <w:t xml:space="preserve"> försökshandbok:</w:t>
      </w:r>
    </w:p>
    <w:p w:rsidR="00C25BCE" w:rsidRDefault="00C25BCE" w:rsidP="00C25BCE">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C25BCE" w:rsidRDefault="00C25BCE" w:rsidP="00C25BCE">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hyperlink r:id="rId10" w:history="1">
        <w:r w:rsidRPr="009A4BE5">
          <w:rPr>
            <w:rStyle w:val="Hyperlnk"/>
            <w:rFonts w:ascii="Arial" w:hAnsi="Arial" w:cs="Arial"/>
            <w:sz w:val="22"/>
            <w:szCs w:val="22"/>
            <w:lang w:val="sv-SE"/>
          </w:rPr>
          <w:t>http://www.slu.se/sv/fakulteter/nl-fakulteten/om-fakulteten/ovriga-enheter/faltforsk/utbildning/forsokshandbok/</w:t>
        </w:r>
      </w:hyperlink>
    </w:p>
    <w:p w:rsidR="00EA152A" w:rsidRDefault="00EA152A" w:rsidP="001D5C5E">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1D5C5E" w:rsidRDefault="001D5C5E" w:rsidP="001D5C5E">
      <w:pPr>
        <w:tabs>
          <w:tab w:val="left" w:pos="-1417"/>
          <w:tab w:val="left" w:pos="0"/>
          <w:tab w:val="left" w:pos="1700"/>
          <w:tab w:val="right" w:leader="dot" w:pos="5385"/>
          <w:tab w:val="left" w:pos="6522"/>
          <w:tab w:val="left" w:pos="7826"/>
          <w:tab w:val="left" w:pos="9130"/>
        </w:tabs>
        <w:jc w:val="both"/>
        <w:rPr>
          <w:rFonts w:ascii="Arial" w:hAnsi="Arial" w:cs="Arial"/>
          <w:b/>
          <w:bCs/>
          <w:sz w:val="24"/>
          <w:lang w:val="sv-SE"/>
        </w:rPr>
      </w:pPr>
      <w:r w:rsidRPr="00885AD0">
        <w:rPr>
          <w:rFonts w:ascii="Arial" w:hAnsi="Arial" w:cs="Arial"/>
          <w:b/>
          <w:bCs/>
          <w:sz w:val="24"/>
          <w:lang w:val="sv-SE"/>
        </w:rPr>
        <w:t>1.</w:t>
      </w:r>
      <w:r>
        <w:rPr>
          <w:rFonts w:ascii="Arial" w:hAnsi="Arial" w:cs="Arial"/>
          <w:b/>
          <w:bCs/>
          <w:sz w:val="24"/>
          <w:lang w:val="sv-SE"/>
        </w:rPr>
        <w:t xml:space="preserve"> </w:t>
      </w:r>
      <w:r w:rsidRPr="00885AD0">
        <w:rPr>
          <w:rFonts w:ascii="Arial" w:hAnsi="Arial" w:cs="Arial"/>
          <w:b/>
          <w:bCs/>
          <w:sz w:val="24"/>
          <w:lang w:val="sv-SE"/>
        </w:rPr>
        <w:t>Förekomst av skador</w:t>
      </w:r>
      <w:r w:rsidR="00FA5696">
        <w:rPr>
          <w:rFonts w:ascii="Arial" w:hAnsi="Arial" w:cs="Arial"/>
          <w:b/>
          <w:bCs/>
          <w:sz w:val="24"/>
          <w:lang w:val="sv-SE"/>
        </w:rPr>
        <w:t xml:space="preserve"> </w:t>
      </w:r>
      <w:proofErr w:type="spellStart"/>
      <w:r w:rsidR="00C25BCE">
        <w:rPr>
          <w:rFonts w:ascii="Arial" w:hAnsi="Arial" w:cs="Arial"/>
          <w:b/>
          <w:bCs/>
          <w:sz w:val="24"/>
          <w:lang w:val="sv-SE"/>
        </w:rPr>
        <w:t>inkl</w:t>
      </w:r>
      <w:proofErr w:type="spellEnd"/>
      <w:r w:rsidR="00FA5696">
        <w:rPr>
          <w:rFonts w:ascii="Arial" w:hAnsi="Arial" w:cs="Arial"/>
          <w:b/>
          <w:bCs/>
          <w:sz w:val="24"/>
          <w:lang w:val="sv-SE"/>
        </w:rPr>
        <w:t xml:space="preserve"> sjukdomar</w:t>
      </w:r>
    </w:p>
    <w:p w:rsidR="001D5C5E" w:rsidRDefault="001D5C5E" w:rsidP="001D5C5E">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Deras omfattning graderas (%) rutvis.</w:t>
      </w:r>
    </w:p>
    <w:p w:rsidR="001D5C5E" w:rsidRDefault="001D5C5E" w:rsidP="001D5C5E">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1D5C5E" w:rsidRDefault="00D27E9D" w:rsidP="001D5C5E">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r>
        <w:rPr>
          <w:rFonts w:ascii="Arial" w:hAnsi="Arial" w:cs="Arial"/>
          <w:b/>
          <w:sz w:val="24"/>
          <w:lang w:val="sv-SE"/>
        </w:rPr>
        <w:t>2</w:t>
      </w:r>
      <w:r w:rsidR="001D5C5E">
        <w:rPr>
          <w:rFonts w:ascii="Arial" w:hAnsi="Arial" w:cs="Arial"/>
          <w:b/>
          <w:sz w:val="24"/>
          <w:lang w:val="sv-SE"/>
        </w:rPr>
        <w:t xml:space="preserve">. </w:t>
      </w:r>
      <w:r w:rsidR="001D5C5E" w:rsidRPr="00885AD0">
        <w:rPr>
          <w:rFonts w:ascii="Arial" w:hAnsi="Arial" w:cs="Arial"/>
          <w:b/>
          <w:sz w:val="24"/>
          <w:lang w:val="sv-SE"/>
        </w:rPr>
        <w:t xml:space="preserve">Datum för </w:t>
      </w:r>
      <w:proofErr w:type="spellStart"/>
      <w:r w:rsidR="001D5C5E" w:rsidRPr="00885AD0">
        <w:rPr>
          <w:rFonts w:ascii="Arial" w:hAnsi="Arial" w:cs="Arial"/>
          <w:b/>
          <w:sz w:val="24"/>
          <w:lang w:val="sv-SE"/>
        </w:rPr>
        <w:t>axgång</w:t>
      </w:r>
      <w:proofErr w:type="spellEnd"/>
      <w:r w:rsidR="001D5C5E" w:rsidRPr="00885AD0">
        <w:rPr>
          <w:rFonts w:ascii="Arial" w:hAnsi="Arial" w:cs="Arial"/>
          <w:b/>
          <w:sz w:val="24"/>
          <w:lang w:val="sv-SE"/>
        </w:rPr>
        <w:t xml:space="preserve"> (DC59)och gulmognad</w:t>
      </w:r>
    </w:p>
    <w:p w:rsidR="001D5C5E" w:rsidRDefault="001D5C5E" w:rsidP="001D5C5E">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roofErr w:type="spellStart"/>
      <w:r>
        <w:rPr>
          <w:rFonts w:ascii="Arial" w:hAnsi="Arial" w:cs="Arial"/>
          <w:sz w:val="22"/>
          <w:szCs w:val="22"/>
          <w:lang w:val="sv-SE"/>
        </w:rPr>
        <w:t>Grödvis</w:t>
      </w:r>
      <w:proofErr w:type="spellEnd"/>
      <w:r w:rsidRPr="008F67A3">
        <w:rPr>
          <w:rFonts w:ascii="Arial" w:hAnsi="Arial" w:cs="Arial"/>
          <w:sz w:val="22"/>
          <w:szCs w:val="22"/>
          <w:lang w:val="sv-SE"/>
        </w:rPr>
        <w:t xml:space="preserve"> </w:t>
      </w:r>
      <w:r>
        <w:rPr>
          <w:rFonts w:ascii="Arial" w:hAnsi="Arial" w:cs="Arial"/>
          <w:sz w:val="22"/>
          <w:szCs w:val="22"/>
          <w:lang w:val="sv-SE"/>
        </w:rPr>
        <w:t>hos stråsäd.</w:t>
      </w:r>
      <w:r w:rsidRPr="00CB5BA8">
        <w:rPr>
          <w:rFonts w:ascii="Arial" w:hAnsi="Arial" w:cs="Arial"/>
          <w:sz w:val="22"/>
          <w:szCs w:val="22"/>
          <w:lang w:val="sv-SE"/>
        </w:rPr>
        <w:t xml:space="preserve"> </w:t>
      </w:r>
    </w:p>
    <w:p w:rsidR="001D5C5E" w:rsidRPr="00912EF6" w:rsidRDefault="001D5C5E" w:rsidP="001D5C5E">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sidRPr="008F67A3">
        <w:rPr>
          <w:rFonts w:ascii="Arial" w:hAnsi="Arial" w:cs="Arial"/>
          <w:sz w:val="22"/>
          <w:szCs w:val="22"/>
          <w:lang w:val="sv-SE"/>
        </w:rPr>
        <w:t>Gulmognad</w:t>
      </w:r>
      <w:r w:rsidRPr="00E44AAB">
        <w:rPr>
          <w:rFonts w:ascii="Arial" w:hAnsi="Arial" w:cs="Arial"/>
          <w:sz w:val="22"/>
          <w:szCs w:val="22"/>
          <w:lang w:val="sv-SE"/>
        </w:rPr>
        <w:t xml:space="preserve"> (GM) inträffar då klorofyllet är nedbrutet, och plantan antar en gul färg. Den enda gröna färg som accepteras är på de övre lederna. Vattenhalten i kärnan är då ca 30-35%, och all inlagring i kärnan är avslutad. Kärnan är degig och seg, men samtidigt något spröd, vilket gör att den kan brytas över nageln. </w:t>
      </w:r>
      <w:r w:rsidRPr="00C57D19">
        <w:rPr>
          <w:rFonts w:ascii="Arial" w:hAnsi="Arial" w:cs="Arial"/>
          <w:sz w:val="22"/>
          <w:szCs w:val="22"/>
          <w:lang w:val="sv-SE"/>
        </w:rPr>
        <w:t xml:space="preserve">Viktigaste karaktär: </w:t>
      </w:r>
      <w:r w:rsidRPr="00912EF6">
        <w:rPr>
          <w:rFonts w:ascii="Arial" w:hAnsi="Arial" w:cs="Arial"/>
          <w:sz w:val="22"/>
          <w:szCs w:val="22"/>
          <w:lang w:val="sv-SE"/>
        </w:rPr>
        <w:t>Ingen grön färg i bukfåran på kärnan.</w:t>
      </w:r>
    </w:p>
    <w:p w:rsidR="001D5C5E" w:rsidRDefault="001D5C5E" w:rsidP="001D5C5E">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1D5C5E" w:rsidRDefault="00D27E9D" w:rsidP="001D5C5E">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r>
        <w:rPr>
          <w:rFonts w:ascii="Arial" w:hAnsi="Arial" w:cs="Arial"/>
          <w:b/>
          <w:sz w:val="24"/>
          <w:lang w:val="sv-SE"/>
        </w:rPr>
        <w:t>3</w:t>
      </w:r>
      <w:r w:rsidR="001D5C5E">
        <w:rPr>
          <w:rFonts w:ascii="Arial" w:hAnsi="Arial" w:cs="Arial"/>
          <w:b/>
          <w:sz w:val="24"/>
          <w:lang w:val="sv-SE"/>
        </w:rPr>
        <w:t xml:space="preserve">. </w:t>
      </w:r>
      <w:r w:rsidR="001D5C5E" w:rsidRPr="00885AD0">
        <w:rPr>
          <w:rFonts w:ascii="Arial" w:hAnsi="Arial" w:cs="Arial"/>
          <w:b/>
          <w:sz w:val="24"/>
          <w:lang w:val="sv-SE"/>
        </w:rPr>
        <w:t>Begynnande blomning och skördemognad:</w:t>
      </w:r>
    </w:p>
    <w:p w:rsidR="001D5C5E" w:rsidRDefault="001D5C5E" w:rsidP="001D5C5E">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roofErr w:type="spellStart"/>
      <w:r>
        <w:rPr>
          <w:rFonts w:ascii="Arial" w:hAnsi="Arial" w:cs="Arial"/>
          <w:sz w:val="22"/>
          <w:szCs w:val="22"/>
          <w:lang w:val="sv-SE"/>
        </w:rPr>
        <w:t>Grödvis</w:t>
      </w:r>
      <w:proofErr w:type="spellEnd"/>
      <w:r w:rsidRPr="008F67A3">
        <w:rPr>
          <w:rFonts w:ascii="Arial" w:hAnsi="Arial" w:cs="Arial"/>
          <w:sz w:val="22"/>
          <w:szCs w:val="22"/>
          <w:lang w:val="sv-SE"/>
        </w:rPr>
        <w:t xml:space="preserve"> </w:t>
      </w:r>
      <w:r>
        <w:rPr>
          <w:rFonts w:ascii="Arial" w:hAnsi="Arial" w:cs="Arial"/>
          <w:sz w:val="22"/>
          <w:szCs w:val="22"/>
          <w:lang w:val="sv-SE"/>
        </w:rPr>
        <w:t>hos raps.</w:t>
      </w:r>
      <w:r w:rsidRPr="00CB5BA8">
        <w:rPr>
          <w:rFonts w:ascii="Arial" w:hAnsi="Arial" w:cs="Arial"/>
          <w:sz w:val="22"/>
          <w:szCs w:val="22"/>
          <w:lang w:val="sv-SE"/>
        </w:rPr>
        <w:t xml:space="preserve"> </w:t>
      </w:r>
    </w:p>
    <w:p w:rsidR="001D5C5E" w:rsidRDefault="001D5C5E" w:rsidP="001D5C5E">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p>
    <w:p w:rsidR="001D5C5E" w:rsidRPr="00885AD0" w:rsidRDefault="00D27E9D" w:rsidP="001D5C5E">
      <w:pPr>
        <w:tabs>
          <w:tab w:val="left" w:pos="-1417"/>
          <w:tab w:val="left" w:pos="0"/>
          <w:tab w:val="left" w:pos="1700"/>
          <w:tab w:val="right" w:leader="dot" w:pos="5385"/>
          <w:tab w:val="left" w:pos="6522"/>
          <w:tab w:val="left" w:pos="7826"/>
          <w:tab w:val="left" w:pos="9130"/>
        </w:tabs>
        <w:jc w:val="both"/>
        <w:rPr>
          <w:rFonts w:ascii="Arial" w:hAnsi="Arial" w:cs="Arial"/>
          <w:b/>
          <w:bCs/>
          <w:sz w:val="24"/>
          <w:lang w:val="sv-SE"/>
        </w:rPr>
      </w:pPr>
      <w:r>
        <w:rPr>
          <w:rFonts w:ascii="Arial" w:hAnsi="Arial" w:cs="Arial"/>
          <w:b/>
          <w:bCs/>
          <w:sz w:val="24"/>
          <w:lang w:val="sv-SE"/>
        </w:rPr>
        <w:t>4</w:t>
      </w:r>
      <w:r w:rsidR="001D5C5E">
        <w:rPr>
          <w:rFonts w:ascii="Arial" w:hAnsi="Arial" w:cs="Arial"/>
          <w:b/>
          <w:bCs/>
          <w:sz w:val="24"/>
          <w:lang w:val="sv-SE"/>
        </w:rPr>
        <w:t xml:space="preserve">. </w:t>
      </w:r>
      <w:r w:rsidR="001D5C5E" w:rsidRPr="00885AD0">
        <w:rPr>
          <w:rFonts w:ascii="Arial" w:hAnsi="Arial" w:cs="Arial"/>
          <w:b/>
          <w:bCs/>
          <w:sz w:val="24"/>
          <w:lang w:val="sv-SE"/>
        </w:rPr>
        <w:t>Stråstyrka vid skörden</w:t>
      </w:r>
    </w:p>
    <w:p w:rsidR="001D5C5E" w:rsidRDefault="001D5C5E" w:rsidP="001D5C5E">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Graderas rutvis 0 till 100 där 0 är helt nedliggande och 100 är fullt upprätt. Ett viktat medelvärde anges, se försökshandboken på </w:t>
      </w:r>
      <w:proofErr w:type="spellStart"/>
      <w:r>
        <w:rPr>
          <w:rFonts w:ascii="Arial" w:hAnsi="Arial" w:cs="Arial"/>
          <w:sz w:val="22"/>
          <w:szCs w:val="22"/>
          <w:lang w:val="sv-SE"/>
        </w:rPr>
        <w:t>Fältforsks</w:t>
      </w:r>
      <w:proofErr w:type="spellEnd"/>
      <w:r>
        <w:rPr>
          <w:rFonts w:ascii="Arial" w:hAnsi="Arial" w:cs="Arial"/>
          <w:sz w:val="22"/>
          <w:szCs w:val="22"/>
          <w:lang w:val="sv-SE"/>
        </w:rPr>
        <w:t xml:space="preserve"> hemsida</w:t>
      </w:r>
      <w:r w:rsidR="00C501BD">
        <w:rPr>
          <w:rFonts w:ascii="Arial" w:hAnsi="Arial" w:cs="Arial"/>
          <w:sz w:val="22"/>
          <w:szCs w:val="22"/>
          <w:lang w:val="sv-SE"/>
        </w:rPr>
        <w:t xml:space="preserve"> </w:t>
      </w:r>
      <w:hyperlink r:id="rId11" w:history="1">
        <w:r w:rsidR="00C501BD" w:rsidRPr="005E60D6">
          <w:rPr>
            <w:rStyle w:val="Hyperlnk"/>
            <w:rFonts w:ascii="Arial" w:hAnsi="Arial" w:cs="Arial"/>
            <w:sz w:val="22"/>
            <w:szCs w:val="22"/>
            <w:lang w:val="sv-SE"/>
          </w:rPr>
          <w:t>http://www.slu.se/faltforsk</w:t>
        </w:r>
      </w:hyperlink>
    </w:p>
    <w:p w:rsidR="00C501BD" w:rsidRDefault="00C501BD" w:rsidP="001D5C5E">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1D5C5E" w:rsidRDefault="001D5C5E" w:rsidP="001D5C5E">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1D5C5E" w:rsidRPr="00087748" w:rsidRDefault="001D5C5E" w:rsidP="001D5C5E">
      <w:pPr>
        <w:tabs>
          <w:tab w:val="left" w:pos="-1417"/>
          <w:tab w:val="left" w:pos="0"/>
          <w:tab w:val="left" w:pos="1700"/>
          <w:tab w:val="right" w:leader="dot" w:pos="5385"/>
          <w:tab w:val="left" w:pos="6522"/>
          <w:tab w:val="left" w:pos="7826"/>
          <w:tab w:val="left" w:pos="9130"/>
        </w:tabs>
        <w:jc w:val="both"/>
        <w:rPr>
          <w:rFonts w:ascii="Arial" w:hAnsi="Arial" w:cs="Arial"/>
          <w:sz w:val="24"/>
          <w:lang w:val="sv-SE"/>
        </w:rPr>
      </w:pPr>
      <w:r w:rsidRPr="00087748">
        <w:rPr>
          <w:rFonts w:ascii="Arial" w:hAnsi="Arial" w:cs="Arial"/>
          <w:b/>
          <w:bCs/>
          <w:sz w:val="24"/>
          <w:lang w:val="sv-SE"/>
        </w:rPr>
        <w:t>III. PROVTAGNING</w:t>
      </w:r>
    </w:p>
    <w:p w:rsidR="001D5C5E" w:rsidRDefault="001D5C5E" w:rsidP="001D5C5E">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r w:rsidRPr="004125B9">
        <w:rPr>
          <w:rFonts w:ascii="Arial" w:hAnsi="Arial" w:cs="Arial"/>
          <w:b/>
          <w:sz w:val="24"/>
          <w:lang w:val="sv-SE"/>
        </w:rPr>
        <w:t>1.</w:t>
      </w:r>
      <w:r>
        <w:rPr>
          <w:rFonts w:ascii="Arial" w:hAnsi="Arial" w:cs="Arial"/>
          <w:b/>
          <w:sz w:val="24"/>
          <w:lang w:val="sv-SE"/>
        </w:rPr>
        <w:t xml:space="preserve"> Växtprov</w:t>
      </w:r>
    </w:p>
    <w:p w:rsidR="001D5C5E" w:rsidRDefault="001D5C5E" w:rsidP="001D5C5E">
      <w:pPr>
        <w:tabs>
          <w:tab w:val="left" w:pos="-1417"/>
          <w:tab w:val="left" w:pos="0"/>
          <w:tab w:val="left" w:pos="1700"/>
          <w:tab w:val="right" w:leader="dot" w:pos="5385"/>
          <w:tab w:val="left" w:pos="6522"/>
          <w:tab w:val="left" w:pos="7826"/>
          <w:tab w:val="left" w:pos="9130"/>
        </w:tabs>
        <w:ind w:right="-1"/>
        <w:jc w:val="both"/>
        <w:rPr>
          <w:rFonts w:ascii="Arial" w:hAnsi="Arial" w:cs="Arial"/>
          <w:b/>
          <w:bCs/>
          <w:sz w:val="22"/>
          <w:szCs w:val="22"/>
          <w:lang w:val="sv-SE"/>
        </w:rPr>
      </w:pPr>
      <w:r>
        <w:rPr>
          <w:rFonts w:ascii="Arial" w:hAnsi="Arial" w:cs="Arial"/>
          <w:b/>
          <w:bCs/>
          <w:sz w:val="22"/>
          <w:szCs w:val="22"/>
          <w:lang w:val="sv-SE"/>
        </w:rPr>
        <w:t>Kärna och frö</w:t>
      </w:r>
    </w:p>
    <w:p w:rsidR="001D5C5E" w:rsidRDefault="001D5C5E" w:rsidP="001D5C5E">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sidRPr="003333DC">
        <w:rPr>
          <w:rFonts w:ascii="Arial" w:hAnsi="Arial" w:cs="Arial"/>
          <w:sz w:val="22"/>
          <w:szCs w:val="22"/>
          <w:lang w:val="sv-SE"/>
        </w:rPr>
        <w:t xml:space="preserve">Omedelbart efter vägningen </w:t>
      </w:r>
      <w:r w:rsidR="00087748">
        <w:rPr>
          <w:rFonts w:ascii="Arial" w:hAnsi="Arial" w:cs="Arial"/>
          <w:sz w:val="22"/>
          <w:szCs w:val="22"/>
          <w:lang w:val="sv-SE"/>
        </w:rPr>
        <w:t xml:space="preserve">tas </w:t>
      </w:r>
      <w:r w:rsidR="00087748" w:rsidRPr="003333DC">
        <w:rPr>
          <w:rFonts w:ascii="Arial" w:hAnsi="Arial" w:cs="Arial"/>
          <w:sz w:val="22"/>
          <w:szCs w:val="22"/>
          <w:lang w:val="sv-SE"/>
        </w:rPr>
        <w:t xml:space="preserve">ett representativt prov </w:t>
      </w:r>
      <w:r w:rsidR="00087748">
        <w:rPr>
          <w:rFonts w:ascii="Arial" w:hAnsi="Arial" w:cs="Arial"/>
          <w:sz w:val="22"/>
          <w:szCs w:val="22"/>
          <w:lang w:val="sv-SE"/>
        </w:rPr>
        <w:t xml:space="preserve">ut </w:t>
      </w:r>
      <w:r w:rsidRPr="003333DC">
        <w:rPr>
          <w:rFonts w:ascii="Arial" w:hAnsi="Arial" w:cs="Arial"/>
          <w:sz w:val="22"/>
          <w:szCs w:val="22"/>
          <w:lang w:val="sv-SE"/>
        </w:rPr>
        <w:t xml:space="preserve">rutvis enligt föreskrifter från </w:t>
      </w:r>
      <w:proofErr w:type="spellStart"/>
      <w:r w:rsidRPr="003333DC">
        <w:rPr>
          <w:rFonts w:ascii="Arial" w:hAnsi="Arial" w:cs="Arial"/>
          <w:sz w:val="22"/>
          <w:szCs w:val="22"/>
          <w:lang w:val="sv-SE"/>
        </w:rPr>
        <w:t>AgriLab</w:t>
      </w:r>
      <w:proofErr w:type="spellEnd"/>
      <w:r w:rsidRPr="003333DC">
        <w:rPr>
          <w:rFonts w:ascii="Arial" w:hAnsi="Arial" w:cs="Arial"/>
          <w:sz w:val="22"/>
          <w:szCs w:val="22"/>
          <w:lang w:val="sv-SE"/>
        </w:rPr>
        <w:t xml:space="preserve">. Provet levereras till </w:t>
      </w:r>
      <w:proofErr w:type="spellStart"/>
      <w:r w:rsidRPr="003333DC">
        <w:rPr>
          <w:rFonts w:ascii="Arial" w:hAnsi="Arial" w:cs="Arial"/>
          <w:sz w:val="22"/>
          <w:szCs w:val="22"/>
          <w:lang w:val="sv-SE"/>
        </w:rPr>
        <w:t>AgriLab</w:t>
      </w:r>
      <w:proofErr w:type="spellEnd"/>
      <w:proofErr w:type="gramStart"/>
      <w:r w:rsidRPr="003333DC">
        <w:rPr>
          <w:rFonts w:ascii="Arial" w:hAnsi="Arial" w:cs="Arial"/>
          <w:sz w:val="22"/>
          <w:szCs w:val="22"/>
          <w:lang w:val="sv-SE"/>
        </w:rPr>
        <w:t xml:space="preserve"> (Mohammad </w:t>
      </w:r>
      <w:proofErr w:type="spellStart"/>
      <w:r w:rsidRPr="003333DC">
        <w:rPr>
          <w:rFonts w:ascii="Arial" w:hAnsi="Arial" w:cs="Arial"/>
          <w:sz w:val="22"/>
          <w:szCs w:val="22"/>
          <w:lang w:val="sv-SE"/>
        </w:rPr>
        <w:t>Bigee</w:t>
      </w:r>
      <w:proofErr w:type="spellEnd"/>
      <w:r w:rsidRPr="003333DC">
        <w:rPr>
          <w:rFonts w:ascii="Arial" w:hAnsi="Arial" w:cs="Arial"/>
          <w:sz w:val="22"/>
          <w:szCs w:val="22"/>
          <w:lang w:val="sv-SE"/>
        </w:rPr>
        <w:t xml:space="preserve">, </w:t>
      </w:r>
      <w:proofErr w:type="spellStart"/>
      <w:r w:rsidRPr="003333DC">
        <w:rPr>
          <w:rFonts w:ascii="Arial" w:hAnsi="Arial" w:cs="Arial"/>
          <w:sz w:val="22"/>
          <w:szCs w:val="22"/>
          <w:lang w:val="sv-SE"/>
        </w:rPr>
        <w:t>Agri</w:t>
      </w:r>
      <w:proofErr w:type="spellEnd"/>
      <w:r w:rsidRPr="003333DC">
        <w:rPr>
          <w:rFonts w:ascii="Arial" w:hAnsi="Arial" w:cs="Arial"/>
          <w:sz w:val="22"/>
          <w:szCs w:val="22"/>
          <w:lang w:val="sv-SE"/>
        </w:rPr>
        <w:t xml:space="preserve"> Lab AB, Ulls v 33, 756 51  Uppsala.</w:t>
      </w:r>
      <w:proofErr w:type="gramEnd"/>
      <w:r>
        <w:rPr>
          <w:rFonts w:ascii="Arial" w:hAnsi="Arial" w:cs="Arial"/>
          <w:sz w:val="22"/>
          <w:szCs w:val="22"/>
          <w:lang w:val="sv-SE"/>
        </w:rPr>
        <w:t xml:space="preserve"> </w:t>
      </w:r>
    </w:p>
    <w:p w:rsidR="00A43F89" w:rsidRDefault="00A43F89" w:rsidP="00A43F89">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9B4514" w:rsidRDefault="009B4514" w:rsidP="00A43F89">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C44F70" w:rsidRPr="004125B9" w:rsidRDefault="00C44F70" w:rsidP="00C44F70">
      <w:pPr>
        <w:tabs>
          <w:tab w:val="left" w:pos="-1417"/>
          <w:tab w:val="left" w:pos="0"/>
          <w:tab w:val="left" w:pos="1700"/>
          <w:tab w:val="right" w:leader="dot" w:pos="5385"/>
          <w:tab w:val="left" w:pos="6522"/>
          <w:tab w:val="left" w:pos="7826"/>
          <w:tab w:val="left" w:pos="9130"/>
        </w:tabs>
        <w:ind w:right="-1"/>
        <w:jc w:val="both"/>
        <w:rPr>
          <w:rFonts w:ascii="Arial" w:hAnsi="Arial" w:cs="Arial"/>
          <w:b/>
          <w:bCs/>
          <w:sz w:val="24"/>
          <w:lang w:val="sv-SE"/>
        </w:rPr>
      </w:pPr>
      <w:r>
        <w:rPr>
          <w:rFonts w:ascii="Arial" w:hAnsi="Arial" w:cs="Arial"/>
          <w:b/>
          <w:bCs/>
          <w:sz w:val="24"/>
          <w:lang w:val="sv-SE"/>
        </w:rPr>
        <w:t>IV. FÖRÄNDRINGAR AV PM</w:t>
      </w:r>
    </w:p>
    <w:p w:rsidR="00A43F89" w:rsidRDefault="00A43F89" w:rsidP="00A43F89">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r>
        <w:rPr>
          <w:rFonts w:ascii="Arial" w:hAnsi="Arial" w:cs="Arial"/>
          <w:bCs/>
          <w:sz w:val="22"/>
          <w:szCs w:val="22"/>
          <w:lang w:val="sv-SE"/>
        </w:rPr>
        <w:t>Följande förändringar av stor betydelse infördes av Göran Bergkvist från och med 2009.</w:t>
      </w:r>
    </w:p>
    <w:p w:rsidR="00A43F89" w:rsidRPr="009B1647" w:rsidRDefault="00A43F89" w:rsidP="00A43F89">
      <w:pPr>
        <w:numPr>
          <w:ilvl w:val="0"/>
          <w:numId w:val="3"/>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sidRPr="009B1647">
        <w:rPr>
          <w:rFonts w:ascii="Arial" w:hAnsi="Arial" w:cs="Arial"/>
          <w:sz w:val="22"/>
          <w:szCs w:val="22"/>
          <w:lang w:val="sv-SE"/>
        </w:rPr>
        <w:t>Oljeväxten blir höstraps</w:t>
      </w:r>
      <w:r>
        <w:rPr>
          <w:rFonts w:ascii="Arial" w:hAnsi="Arial" w:cs="Arial"/>
          <w:sz w:val="22"/>
          <w:szCs w:val="22"/>
          <w:lang w:val="sv-SE"/>
        </w:rPr>
        <w:t xml:space="preserve"> istället för vårrybs</w:t>
      </w:r>
      <w:r w:rsidRPr="009B1647">
        <w:rPr>
          <w:rFonts w:ascii="Arial" w:hAnsi="Arial" w:cs="Arial"/>
          <w:sz w:val="22"/>
          <w:szCs w:val="22"/>
          <w:lang w:val="sv-SE"/>
        </w:rPr>
        <w:t xml:space="preserve"> fr.o.m. skördeåret 2009.</w:t>
      </w:r>
    </w:p>
    <w:p w:rsidR="00A43F89" w:rsidRDefault="00A43F89" w:rsidP="00A43F89">
      <w:pPr>
        <w:numPr>
          <w:ilvl w:val="0"/>
          <w:numId w:val="3"/>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sidRPr="009B1647">
        <w:rPr>
          <w:rFonts w:ascii="Arial" w:hAnsi="Arial" w:cs="Arial"/>
          <w:sz w:val="22"/>
          <w:szCs w:val="22"/>
          <w:lang w:val="sv-SE"/>
        </w:rPr>
        <w:t>Höstraps ”ska” göd</w:t>
      </w:r>
      <w:r>
        <w:rPr>
          <w:rFonts w:ascii="Arial" w:hAnsi="Arial" w:cs="Arial"/>
          <w:sz w:val="22"/>
          <w:szCs w:val="22"/>
          <w:lang w:val="sv-SE"/>
        </w:rPr>
        <w:t>slas på hösten</w:t>
      </w:r>
    </w:p>
    <w:p w:rsidR="00A43F89" w:rsidRDefault="00A43F89" w:rsidP="00A43F89">
      <w:pPr>
        <w:numPr>
          <w:ilvl w:val="0"/>
          <w:numId w:val="3"/>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Pr>
          <w:rFonts w:ascii="Arial" w:hAnsi="Arial" w:cs="Arial"/>
          <w:sz w:val="22"/>
          <w:szCs w:val="22"/>
          <w:lang w:val="sv-SE"/>
        </w:rPr>
        <w:t>Tar bort beskrivningen ”övergödslas efter uppkomst” angående när kvävet ska tillföras till höstrapsen på hösten</w:t>
      </w:r>
    </w:p>
    <w:p w:rsidR="00A43F89" w:rsidRDefault="00A43F89" w:rsidP="00A43F89">
      <w:pPr>
        <w:numPr>
          <w:ilvl w:val="0"/>
          <w:numId w:val="3"/>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Pr>
          <w:rFonts w:ascii="Arial" w:hAnsi="Arial" w:cs="Arial"/>
          <w:sz w:val="22"/>
          <w:szCs w:val="22"/>
          <w:lang w:val="sv-SE"/>
        </w:rPr>
        <w:t>Nya beskrivningar angående sortval, hur trädan ska skötas och hur försöket ska skyddas mot ogräs och skadegörare (svartträdan har ersatts)</w:t>
      </w:r>
    </w:p>
    <w:p w:rsidR="00A43F89" w:rsidRDefault="00A43F89" w:rsidP="00A43F89">
      <w:pPr>
        <w:numPr>
          <w:ilvl w:val="0"/>
          <w:numId w:val="3"/>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Pr>
          <w:rFonts w:ascii="Arial" w:hAnsi="Arial" w:cs="Arial"/>
          <w:sz w:val="22"/>
          <w:szCs w:val="22"/>
          <w:lang w:val="sv-SE"/>
        </w:rPr>
        <w:t xml:space="preserve">Inför observation av datum för </w:t>
      </w:r>
      <w:proofErr w:type="spellStart"/>
      <w:r>
        <w:rPr>
          <w:rFonts w:ascii="Arial" w:hAnsi="Arial" w:cs="Arial"/>
          <w:sz w:val="22"/>
          <w:szCs w:val="22"/>
          <w:lang w:val="sv-SE"/>
        </w:rPr>
        <w:t>axgång</w:t>
      </w:r>
      <w:proofErr w:type="spellEnd"/>
      <w:r>
        <w:rPr>
          <w:rFonts w:ascii="Arial" w:hAnsi="Arial" w:cs="Arial"/>
          <w:sz w:val="22"/>
          <w:szCs w:val="22"/>
          <w:lang w:val="sv-SE"/>
        </w:rPr>
        <w:t>/</w:t>
      </w:r>
      <w:proofErr w:type="spellStart"/>
      <w:r>
        <w:rPr>
          <w:rFonts w:ascii="Arial" w:hAnsi="Arial" w:cs="Arial"/>
          <w:sz w:val="22"/>
          <w:szCs w:val="22"/>
          <w:lang w:val="sv-SE"/>
        </w:rPr>
        <w:t>begynnnade</w:t>
      </w:r>
      <w:proofErr w:type="spellEnd"/>
      <w:r>
        <w:rPr>
          <w:rFonts w:ascii="Arial" w:hAnsi="Arial" w:cs="Arial"/>
          <w:sz w:val="22"/>
          <w:szCs w:val="22"/>
          <w:lang w:val="sv-SE"/>
        </w:rPr>
        <w:t xml:space="preserve"> blomning och gul/skördemognad</w:t>
      </w:r>
    </w:p>
    <w:p w:rsidR="00A43F89" w:rsidRDefault="00A43F89" w:rsidP="00A43F89">
      <w:pPr>
        <w:numPr>
          <w:ilvl w:val="0"/>
          <w:numId w:val="3"/>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Pr>
          <w:rFonts w:ascii="Arial" w:hAnsi="Arial" w:cs="Arial"/>
          <w:sz w:val="22"/>
          <w:szCs w:val="22"/>
          <w:lang w:val="sv-SE"/>
        </w:rPr>
        <w:t>Nya adresser för insändning av prov</w:t>
      </w:r>
    </w:p>
    <w:p w:rsidR="00A43F89" w:rsidRPr="00914131" w:rsidRDefault="00A43F89" w:rsidP="00A43F89">
      <w:pPr>
        <w:numPr>
          <w:ilvl w:val="0"/>
          <w:numId w:val="3"/>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Pr>
          <w:rFonts w:ascii="Arial" w:hAnsi="Arial" w:cs="Arial"/>
          <w:sz w:val="22"/>
          <w:szCs w:val="22"/>
          <w:lang w:val="sv-SE"/>
        </w:rPr>
        <w:t xml:space="preserve">Ändrad minsta skördeyta från 25 till </w:t>
      </w:r>
      <w:smartTag w:uri="urn:schemas-microsoft-com:office:smarttags" w:element="metricconverter">
        <w:smartTagPr>
          <w:attr w:name="ProductID" w:val="24 m2"/>
        </w:smartTagPr>
        <w:r>
          <w:rPr>
            <w:rFonts w:ascii="Arial" w:hAnsi="Arial" w:cs="Arial"/>
            <w:sz w:val="22"/>
            <w:szCs w:val="22"/>
            <w:lang w:val="sv-SE"/>
          </w:rPr>
          <w:t>24 m</w:t>
        </w:r>
        <w:r w:rsidRPr="006A0833">
          <w:rPr>
            <w:rFonts w:ascii="Arial" w:hAnsi="Arial" w:cs="Arial"/>
            <w:sz w:val="22"/>
            <w:szCs w:val="22"/>
            <w:vertAlign w:val="superscript"/>
            <w:lang w:val="sv-SE"/>
          </w:rPr>
          <w:t>2</w:t>
        </w:r>
      </w:smartTag>
    </w:p>
    <w:p w:rsidR="00A43F89" w:rsidRDefault="00A43F89" w:rsidP="00A43F89">
      <w:pPr>
        <w:numPr>
          <w:ilvl w:val="0"/>
          <w:numId w:val="3"/>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Pr>
          <w:rFonts w:ascii="Arial" w:hAnsi="Arial" w:cs="Arial"/>
          <w:sz w:val="22"/>
          <w:szCs w:val="22"/>
          <w:lang w:val="sv-SE"/>
        </w:rPr>
        <w:t>Ny utformning av protokoll R4-4</w:t>
      </w:r>
    </w:p>
    <w:p w:rsidR="00A43F89" w:rsidRDefault="00A43F89" w:rsidP="00A43F89">
      <w:pPr>
        <w:numPr>
          <w:ilvl w:val="0"/>
          <w:numId w:val="3"/>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Pr>
          <w:rFonts w:ascii="Arial" w:hAnsi="Arial" w:cs="Arial"/>
          <w:sz w:val="22"/>
          <w:szCs w:val="22"/>
          <w:lang w:val="sv-SE"/>
        </w:rPr>
        <w:t>Beskrivning av bearbetningsåtgärder på fältkort</w:t>
      </w:r>
    </w:p>
    <w:p w:rsidR="00A43F89" w:rsidRDefault="00A43F89" w:rsidP="00A43F89">
      <w:pPr>
        <w:numPr>
          <w:ilvl w:val="0"/>
          <w:numId w:val="3"/>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Pr>
          <w:rFonts w:ascii="Arial" w:hAnsi="Arial" w:cs="Arial"/>
          <w:sz w:val="22"/>
          <w:szCs w:val="22"/>
          <w:lang w:val="sv-SE"/>
        </w:rPr>
        <w:t>För bestämning av utsädesmängder hänvisas till aktuella rekommendationer i sortprovningen istället för till handbok från 1983</w:t>
      </w:r>
    </w:p>
    <w:p w:rsidR="00C501BD" w:rsidRDefault="00C501BD" w:rsidP="00C501BD">
      <w:pPr>
        <w:tabs>
          <w:tab w:val="left" w:pos="-648"/>
          <w:tab w:val="left" w:pos="72"/>
          <w:tab w:val="left" w:pos="339"/>
          <w:tab w:val="left" w:pos="1368"/>
          <w:tab w:val="left" w:pos="2664"/>
          <w:tab w:val="left" w:pos="3960"/>
          <w:tab w:val="left" w:pos="5256"/>
          <w:tab w:val="left" w:pos="6552"/>
          <w:tab w:val="left" w:pos="7848"/>
          <w:tab w:val="left" w:pos="9144"/>
        </w:tabs>
        <w:ind w:left="720"/>
        <w:jc w:val="both"/>
        <w:rPr>
          <w:rFonts w:ascii="Arial" w:hAnsi="Arial" w:cs="Arial"/>
          <w:sz w:val="22"/>
          <w:szCs w:val="22"/>
          <w:lang w:val="sv-SE"/>
        </w:rPr>
      </w:pPr>
    </w:p>
    <w:p w:rsidR="00C501BD" w:rsidRDefault="00C501BD" w:rsidP="00C501BD">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r>
        <w:rPr>
          <w:rFonts w:ascii="Arial" w:hAnsi="Arial" w:cs="Arial"/>
          <w:bCs/>
          <w:sz w:val="22"/>
          <w:szCs w:val="22"/>
          <w:lang w:val="sv-SE"/>
        </w:rPr>
        <w:t>Följande förändringar av stor betydelse infördes av Birgitta Båth från och med 2012.</w:t>
      </w:r>
    </w:p>
    <w:p w:rsidR="00BB0A37" w:rsidRDefault="00BB0A37" w:rsidP="00A43F89">
      <w:pPr>
        <w:numPr>
          <w:ilvl w:val="0"/>
          <w:numId w:val="3"/>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bookmarkStart w:id="0" w:name="_GoBack"/>
      <w:bookmarkEnd w:id="0"/>
      <w:r>
        <w:rPr>
          <w:rFonts w:ascii="Arial" w:hAnsi="Arial" w:cs="Arial"/>
          <w:sz w:val="22"/>
          <w:szCs w:val="22"/>
          <w:lang w:val="sv-SE"/>
        </w:rPr>
        <w:t xml:space="preserve">2012 </w:t>
      </w:r>
    </w:p>
    <w:p w:rsidR="00BB0A37" w:rsidRPr="00BB0A37" w:rsidRDefault="00BB0A37" w:rsidP="00BB0A37">
      <w:pPr>
        <w:pStyle w:val="Liststycke"/>
        <w:numPr>
          <w:ilvl w:val="0"/>
          <w:numId w:val="6"/>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sidRPr="00BB0A37">
        <w:rPr>
          <w:rFonts w:ascii="Arial" w:hAnsi="Arial" w:cs="Arial"/>
          <w:sz w:val="22"/>
          <w:szCs w:val="22"/>
          <w:lang w:val="sv-SE"/>
        </w:rPr>
        <w:t>N-nivåer tas bort</w:t>
      </w:r>
    </w:p>
    <w:p w:rsidR="00BB0A37" w:rsidRDefault="00BB0A37" w:rsidP="00BB0A37">
      <w:pPr>
        <w:pStyle w:val="Liststycke"/>
        <w:numPr>
          <w:ilvl w:val="0"/>
          <w:numId w:val="5"/>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Pr>
          <w:rFonts w:ascii="Arial" w:hAnsi="Arial" w:cs="Arial"/>
          <w:sz w:val="22"/>
          <w:szCs w:val="22"/>
          <w:lang w:val="sv-SE"/>
        </w:rPr>
        <w:t>Bränd inte bränd halm tas bort</w:t>
      </w:r>
    </w:p>
    <w:p w:rsidR="009F1C72" w:rsidRDefault="00535A8D" w:rsidP="00FA5696">
      <w:pPr>
        <w:pStyle w:val="Liststycke"/>
        <w:numPr>
          <w:ilvl w:val="0"/>
          <w:numId w:val="5"/>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Pr>
          <w:rFonts w:ascii="Arial" w:hAnsi="Arial" w:cs="Arial"/>
          <w:sz w:val="22"/>
          <w:szCs w:val="22"/>
          <w:lang w:val="sv-SE"/>
        </w:rPr>
        <w:t>Jordprovtagning tas bort</w:t>
      </w:r>
    </w:p>
    <w:p w:rsidR="00FA5696" w:rsidRDefault="00FA5696" w:rsidP="00FA5696">
      <w:pPr>
        <w:pStyle w:val="Liststycke"/>
        <w:numPr>
          <w:ilvl w:val="0"/>
          <w:numId w:val="7"/>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Pr>
          <w:rFonts w:ascii="Arial" w:hAnsi="Arial" w:cs="Arial"/>
          <w:sz w:val="22"/>
          <w:szCs w:val="22"/>
          <w:lang w:val="sv-SE"/>
        </w:rPr>
        <w:t>2016</w:t>
      </w:r>
    </w:p>
    <w:p w:rsidR="00FA5696" w:rsidRPr="00FA5696" w:rsidRDefault="00C25BCE" w:rsidP="00FA5696">
      <w:pPr>
        <w:pStyle w:val="Liststycke"/>
        <w:numPr>
          <w:ilvl w:val="0"/>
          <w:numId w:val="5"/>
        </w:num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Pr>
          <w:rFonts w:ascii="Arial" w:hAnsi="Arial" w:cs="Arial"/>
          <w:sz w:val="22"/>
          <w:szCs w:val="22"/>
          <w:lang w:val="sv-SE"/>
        </w:rPr>
        <w:t>Skador ersätts av Skador inkl.</w:t>
      </w:r>
      <w:r w:rsidR="00FA5696">
        <w:rPr>
          <w:rFonts w:ascii="Arial" w:hAnsi="Arial" w:cs="Arial"/>
          <w:sz w:val="22"/>
          <w:szCs w:val="22"/>
          <w:lang w:val="sv-SE"/>
        </w:rPr>
        <w:t xml:space="preserve"> sjukdomar</w:t>
      </w:r>
    </w:p>
    <w:sectPr w:rsidR="00FA5696" w:rsidRPr="00FA5696" w:rsidSect="005C0D24">
      <w:footerReference w:type="even" r:id="rId12"/>
      <w:footerReference w:type="default" r:id="rId13"/>
      <w:endnotePr>
        <w:numFmt w:val="decimal"/>
      </w:endnotePr>
      <w:pgSz w:w="11900" w:h="16832"/>
      <w:pgMar w:top="850" w:right="850" w:bottom="850" w:left="1417" w:header="850" w:footer="85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48" w:rsidRDefault="00087748" w:rsidP="005C0D24">
      <w:r>
        <w:separator/>
      </w:r>
    </w:p>
  </w:endnote>
  <w:endnote w:type="continuationSeparator" w:id="0">
    <w:p w:rsidR="00087748" w:rsidRDefault="00087748" w:rsidP="005C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48" w:rsidRDefault="002820E6">
    <w:pPr>
      <w:pStyle w:val="Sidfot"/>
      <w:framePr w:wrap="around" w:vAnchor="text" w:hAnchor="margin" w:xAlign="center" w:y="1"/>
      <w:rPr>
        <w:rStyle w:val="Sidnummer"/>
      </w:rPr>
    </w:pPr>
    <w:r>
      <w:rPr>
        <w:rStyle w:val="Sidnummer"/>
      </w:rPr>
      <w:fldChar w:fldCharType="begin"/>
    </w:r>
    <w:r w:rsidR="00087748">
      <w:rPr>
        <w:rStyle w:val="Sidnummer"/>
      </w:rPr>
      <w:instrText xml:space="preserve">PAGE  </w:instrText>
    </w:r>
    <w:r>
      <w:rPr>
        <w:rStyle w:val="Sidnummer"/>
      </w:rPr>
      <w:fldChar w:fldCharType="end"/>
    </w:r>
  </w:p>
  <w:p w:rsidR="00087748" w:rsidRDefault="0008774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350077"/>
      <w:docPartObj>
        <w:docPartGallery w:val="Page Numbers (Bottom of Page)"/>
        <w:docPartUnique/>
      </w:docPartObj>
    </w:sdtPr>
    <w:sdtContent>
      <w:p w:rsidR="00093902" w:rsidRDefault="00093902">
        <w:pPr>
          <w:pStyle w:val="Sidfot"/>
          <w:jc w:val="center"/>
        </w:pPr>
        <w:r>
          <w:fldChar w:fldCharType="begin"/>
        </w:r>
        <w:r>
          <w:instrText>PAGE   \* MERGEFORMAT</w:instrText>
        </w:r>
        <w:r>
          <w:fldChar w:fldCharType="separate"/>
        </w:r>
        <w:r w:rsidR="009B4514" w:rsidRPr="009B4514">
          <w:rPr>
            <w:noProof/>
            <w:lang w:val="sv-SE"/>
          </w:rPr>
          <w:t>4</w:t>
        </w:r>
        <w:r>
          <w:fldChar w:fldCharType="end"/>
        </w:r>
      </w:p>
    </w:sdtContent>
  </w:sdt>
  <w:p w:rsidR="00087748" w:rsidRDefault="00087748">
    <w:pPr>
      <w:tabs>
        <w:tab w:val="left" w:pos="-283"/>
        <w:tab w:val="left" w:pos="1021"/>
        <w:tab w:val="left" w:pos="2325"/>
        <w:tab w:val="left" w:pos="3630"/>
        <w:tab w:val="left" w:pos="4934"/>
        <w:tab w:val="left" w:pos="6239"/>
        <w:tab w:val="left" w:pos="7543"/>
        <w:tab w:val="left" w:pos="8847"/>
      </w:tabs>
      <w:ind w:left="-283" w:right="-284"/>
      <w:jc w:val="both"/>
      <w:rPr>
        <w:rFonts w:ascii="Arial" w:hAnsi="Arial" w:cs="Arial"/>
        <w:sz w:val="16"/>
        <w:szCs w:val="16"/>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48" w:rsidRDefault="00087748" w:rsidP="005C0D24">
      <w:r>
        <w:separator/>
      </w:r>
    </w:p>
  </w:footnote>
  <w:footnote w:type="continuationSeparator" w:id="0">
    <w:p w:rsidR="00087748" w:rsidRDefault="00087748" w:rsidP="005C0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ACF"/>
    <w:multiLevelType w:val="hybridMultilevel"/>
    <w:tmpl w:val="CF44FA5E"/>
    <w:lvl w:ilvl="0" w:tplc="B7C45366">
      <w:start w:val="1"/>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11F060E0"/>
    <w:multiLevelType w:val="hybridMultilevel"/>
    <w:tmpl w:val="A4109522"/>
    <w:lvl w:ilvl="0" w:tplc="D3B092A8">
      <w:start w:val="1"/>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133D5051"/>
    <w:multiLevelType w:val="hybridMultilevel"/>
    <w:tmpl w:val="D6F0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C1A15"/>
    <w:multiLevelType w:val="hybridMultilevel"/>
    <w:tmpl w:val="9162ED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1A945772"/>
    <w:multiLevelType w:val="hybridMultilevel"/>
    <w:tmpl w:val="D152F192"/>
    <w:lvl w:ilvl="0" w:tplc="041D0001">
      <w:start w:val="1"/>
      <w:numFmt w:val="bullet"/>
      <w:lvlText w:val=""/>
      <w:lvlJc w:val="left"/>
      <w:pPr>
        <w:tabs>
          <w:tab w:val="num" w:pos="2424"/>
        </w:tabs>
        <w:ind w:left="2424" w:hanging="360"/>
      </w:pPr>
      <w:rPr>
        <w:rFonts w:ascii="Symbol" w:hAnsi="Symbol" w:hint="default"/>
      </w:rPr>
    </w:lvl>
    <w:lvl w:ilvl="1" w:tplc="041D0003" w:tentative="1">
      <w:start w:val="1"/>
      <w:numFmt w:val="bullet"/>
      <w:lvlText w:val="o"/>
      <w:lvlJc w:val="left"/>
      <w:pPr>
        <w:tabs>
          <w:tab w:val="num" w:pos="3144"/>
        </w:tabs>
        <w:ind w:left="3144" w:hanging="360"/>
      </w:pPr>
      <w:rPr>
        <w:rFonts w:ascii="Courier New" w:hAnsi="Courier New" w:cs="Courier New" w:hint="default"/>
      </w:rPr>
    </w:lvl>
    <w:lvl w:ilvl="2" w:tplc="041D0005" w:tentative="1">
      <w:start w:val="1"/>
      <w:numFmt w:val="bullet"/>
      <w:lvlText w:val=""/>
      <w:lvlJc w:val="left"/>
      <w:pPr>
        <w:tabs>
          <w:tab w:val="num" w:pos="3864"/>
        </w:tabs>
        <w:ind w:left="3864" w:hanging="360"/>
      </w:pPr>
      <w:rPr>
        <w:rFonts w:ascii="Wingdings" w:hAnsi="Wingdings" w:hint="default"/>
      </w:rPr>
    </w:lvl>
    <w:lvl w:ilvl="3" w:tplc="041D0001" w:tentative="1">
      <w:start w:val="1"/>
      <w:numFmt w:val="bullet"/>
      <w:lvlText w:val=""/>
      <w:lvlJc w:val="left"/>
      <w:pPr>
        <w:tabs>
          <w:tab w:val="num" w:pos="4584"/>
        </w:tabs>
        <w:ind w:left="4584" w:hanging="360"/>
      </w:pPr>
      <w:rPr>
        <w:rFonts w:ascii="Symbol" w:hAnsi="Symbol" w:hint="default"/>
      </w:rPr>
    </w:lvl>
    <w:lvl w:ilvl="4" w:tplc="041D0003" w:tentative="1">
      <w:start w:val="1"/>
      <w:numFmt w:val="bullet"/>
      <w:lvlText w:val="o"/>
      <w:lvlJc w:val="left"/>
      <w:pPr>
        <w:tabs>
          <w:tab w:val="num" w:pos="5304"/>
        </w:tabs>
        <w:ind w:left="5304" w:hanging="360"/>
      </w:pPr>
      <w:rPr>
        <w:rFonts w:ascii="Courier New" w:hAnsi="Courier New" w:cs="Courier New" w:hint="default"/>
      </w:rPr>
    </w:lvl>
    <w:lvl w:ilvl="5" w:tplc="041D0005" w:tentative="1">
      <w:start w:val="1"/>
      <w:numFmt w:val="bullet"/>
      <w:lvlText w:val=""/>
      <w:lvlJc w:val="left"/>
      <w:pPr>
        <w:tabs>
          <w:tab w:val="num" w:pos="6024"/>
        </w:tabs>
        <w:ind w:left="6024" w:hanging="360"/>
      </w:pPr>
      <w:rPr>
        <w:rFonts w:ascii="Wingdings" w:hAnsi="Wingdings" w:hint="default"/>
      </w:rPr>
    </w:lvl>
    <w:lvl w:ilvl="6" w:tplc="041D0001" w:tentative="1">
      <w:start w:val="1"/>
      <w:numFmt w:val="bullet"/>
      <w:lvlText w:val=""/>
      <w:lvlJc w:val="left"/>
      <w:pPr>
        <w:tabs>
          <w:tab w:val="num" w:pos="6744"/>
        </w:tabs>
        <w:ind w:left="6744" w:hanging="360"/>
      </w:pPr>
      <w:rPr>
        <w:rFonts w:ascii="Symbol" w:hAnsi="Symbol" w:hint="default"/>
      </w:rPr>
    </w:lvl>
    <w:lvl w:ilvl="7" w:tplc="041D0003" w:tentative="1">
      <w:start w:val="1"/>
      <w:numFmt w:val="bullet"/>
      <w:lvlText w:val="o"/>
      <w:lvlJc w:val="left"/>
      <w:pPr>
        <w:tabs>
          <w:tab w:val="num" w:pos="7464"/>
        </w:tabs>
        <w:ind w:left="7464" w:hanging="360"/>
      </w:pPr>
      <w:rPr>
        <w:rFonts w:ascii="Courier New" w:hAnsi="Courier New" w:cs="Courier New" w:hint="default"/>
      </w:rPr>
    </w:lvl>
    <w:lvl w:ilvl="8" w:tplc="041D0005" w:tentative="1">
      <w:start w:val="1"/>
      <w:numFmt w:val="bullet"/>
      <w:lvlText w:val=""/>
      <w:lvlJc w:val="left"/>
      <w:pPr>
        <w:tabs>
          <w:tab w:val="num" w:pos="8184"/>
        </w:tabs>
        <w:ind w:left="8184" w:hanging="360"/>
      </w:pPr>
      <w:rPr>
        <w:rFonts w:ascii="Wingdings" w:hAnsi="Wingdings" w:hint="default"/>
      </w:rPr>
    </w:lvl>
  </w:abstractNum>
  <w:abstractNum w:abstractNumId="5">
    <w:nsid w:val="3C9C652E"/>
    <w:multiLevelType w:val="hybridMultilevel"/>
    <w:tmpl w:val="DA86CC30"/>
    <w:lvl w:ilvl="0" w:tplc="FF201358">
      <w:start w:val="1"/>
      <w:numFmt w:val="bullet"/>
      <w:lvlText w:val="•"/>
      <w:lvlJc w:val="left"/>
      <w:pPr>
        <w:tabs>
          <w:tab w:val="num" w:pos="720"/>
        </w:tabs>
        <w:ind w:left="720" w:hanging="360"/>
      </w:pPr>
      <w:rPr>
        <w:rFonts w:ascii="Arial" w:hAnsi="Arial" w:hint="default"/>
      </w:rPr>
    </w:lvl>
    <w:lvl w:ilvl="1" w:tplc="5516BE68" w:tentative="1">
      <w:start w:val="1"/>
      <w:numFmt w:val="bullet"/>
      <w:lvlText w:val="•"/>
      <w:lvlJc w:val="left"/>
      <w:pPr>
        <w:tabs>
          <w:tab w:val="num" w:pos="1440"/>
        </w:tabs>
        <w:ind w:left="1440" w:hanging="360"/>
      </w:pPr>
      <w:rPr>
        <w:rFonts w:ascii="Arial" w:hAnsi="Arial" w:hint="default"/>
      </w:rPr>
    </w:lvl>
    <w:lvl w:ilvl="2" w:tplc="535684CE" w:tentative="1">
      <w:start w:val="1"/>
      <w:numFmt w:val="bullet"/>
      <w:lvlText w:val="•"/>
      <w:lvlJc w:val="left"/>
      <w:pPr>
        <w:tabs>
          <w:tab w:val="num" w:pos="2160"/>
        </w:tabs>
        <w:ind w:left="2160" w:hanging="360"/>
      </w:pPr>
      <w:rPr>
        <w:rFonts w:ascii="Arial" w:hAnsi="Arial" w:hint="default"/>
      </w:rPr>
    </w:lvl>
    <w:lvl w:ilvl="3" w:tplc="5BD0CEC0" w:tentative="1">
      <w:start w:val="1"/>
      <w:numFmt w:val="bullet"/>
      <w:lvlText w:val="•"/>
      <w:lvlJc w:val="left"/>
      <w:pPr>
        <w:tabs>
          <w:tab w:val="num" w:pos="2880"/>
        </w:tabs>
        <w:ind w:left="2880" w:hanging="360"/>
      </w:pPr>
      <w:rPr>
        <w:rFonts w:ascii="Arial" w:hAnsi="Arial" w:hint="default"/>
      </w:rPr>
    </w:lvl>
    <w:lvl w:ilvl="4" w:tplc="4F829DD4" w:tentative="1">
      <w:start w:val="1"/>
      <w:numFmt w:val="bullet"/>
      <w:lvlText w:val="•"/>
      <w:lvlJc w:val="left"/>
      <w:pPr>
        <w:tabs>
          <w:tab w:val="num" w:pos="3600"/>
        </w:tabs>
        <w:ind w:left="3600" w:hanging="360"/>
      </w:pPr>
      <w:rPr>
        <w:rFonts w:ascii="Arial" w:hAnsi="Arial" w:hint="default"/>
      </w:rPr>
    </w:lvl>
    <w:lvl w:ilvl="5" w:tplc="36CCB4A0" w:tentative="1">
      <w:start w:val="1"/>
      <w:numFmt w:val="bullet"/>
      <w:lvlText w:val="•"/>
      <w:lvlJc w:val="left"/>
      <w:pPr>
        <w:tabs>
          <w:tab w:val="num" w:pos="4320"/>
        </w:tabs>
        <w:ind w:left="4320" w:hanging="360"/>
      </w:pPr>
      <w:rPr>
        <w:rFonts w:ascii="Arial" w:hAnsi="Arial" w:hint="default"/>
      </w:rPr>
    </w:lvl>
    <w:lvl w:ilvl="6" w:tplc="F94680BA" w:tentative="1">
      <w:start w:val="1"/>
      <w:numFmt w:val="bullet"/>
      <w:lvlText w:val="•"/>
      <w:lvlJc w:val="left"/>
      <w:pPr>
        <w:tabs>
          <w:tab w:val="num" w:pos="5040"/>
        </w:tabs>
        <w:ind w:left="5040" w:hanging="360"/>
      </w:pPr>
      <w:rPr>
        <w:rFonts w:ascii="Arial" w:hAnsi="Arial" w:hint="default"/>
      </w:rPr>
    </w:lvl>
    <w:lvl w:ilvl="7" w:tplc="FDA44382" w:tentative="1">
      <w:start w:val="1"/>
      <w:numFmt w:val="bullet"/>
      <w:lvlText w:val="•"/>
      <w:lvlJc w:val="left"/>
      <w:pPr>
        <w:tabs>
          <w:tab w:val="num" w:pos="5760"/>
        </w:tabs>
        <w:ind w:left="5760" w:hanging="360"/>
      </w:pPr>
      <w:rPr>
        <w:rFonts w:ascii="Arial" w:hAnsi="Arial" w:hint="default"/>
      </w:rPr>
    </w:lvl>
    <w:lvl w:ilvl="8" w:tplc="200CD870" w:tentative="1">
      <w:start w:val="1"/>
      <w:numFmt w:val="bullet"/>
      <w:lvlText w:val="•"/>
      <w:lvlJc w:val="left"/>
      <w:pPr>
        <w:tabs>
          <w:tab w:val="num" w:pos="6480"/>
        </w:tabs>
        <w:ind w:left="6480" w:hanging="360"/>
      </w:pPr>
      <w:rPr>
        <w:rFonts w:ascii="Arial" w:hAnsi="Arial" w:hint="default"/>
      </w:rPr>
    </w:lvl>
  </w:abstractNum>
  <w:abstractNum w:abstractNumId="6">
    <w:nsid w:val="7E486812"/>
    <w:multiLevelType w:val="hybridMultilevel"/>
    <w:tmpl w:val="8AF2D3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43F89"/>
    <w:rsid w:val="00024CB6"/>
    <w:rsid w:val="00032F8C"/>
    <w:rsid w:val="00040C7E"/>
    <w:rsid w:val="00050618"/>
    <w:rsid w:val="00087748"/>
    <w:rsid w:val="00093902"/>
    <w:rsid w:val="00140AEB"/>
    <w:rsid w:val="001D5C5E"/>
    <w:rsid w:val="00210D84"/>
    <w:rsid w:val="002151C6"/>
    <w:rsid w:val="002820E6"/>
    <w:rsid w:val="00283C7E"/>
    <w:rsid w:val="002B255F"/>
    <w:rsid w:val="0034339B"/>
    <w:rsid w:val="00361C37"/>
    <w:rsid w:val="00366EC8"/>
    <w:rsid w:val="003E3972"/>
    <w:rsid w:val="00503603"/>
    <w:rsid w:val="00535A8D"/>
    <w:rsid w:val="00547FF7"/>
    <w:rsid w:val="005544A4"/>
    <w:rsid w:val="0056501E"/>
    <w:rsid w:val="00565731"/>
    <w:rsid w:val="005A0AB1"/>
    <w:rsid w:val="005A11F8"/>
    <w:rsid w:val="005C0D24"/>
    <w:rsid w:val="00610A1E"/>
    <w:rsid w:val="00631B44"/>
    <w:rsid w:val="00672CF9"/>
    <w:rsid w:val="00694C6C"/>
    <w:rsid w:val="006A1684"/>
    <w:rsid w:val="006C623B"/>
    <w:rsid w:val="006F54E9"/>
    <w:rsid w:val="00715E28"/>
    <w:rsid w:val="00764060"/>
    <w:rsid w:val="007860F0"/>
    <w:rsid w:val="007B48B1"/>
    <w:rsid w:val="007F0745"/>
    <w:rsid w:val="007F5073"/>
    <w:rsid w:val="008325D9"/>
    <w:rsid w:val="008824E8"/>
    <w:rsid w:val="00887760"/>
    <w:rsid w:val="0089374C"/>
    <w:rsid w:val="00900E62"/>
    <w:rsid w:val="00912EF6"/>
    <w:rsid w:val="009B4514"/>
    <w:rsid w:val="009F1C72"/>
    <w:rsid w:val="00A371E9"/>
    <w:rsid w:val="00A41013"/>
    <w:rsid w:val="00A43F89"/>
    <w:rsid w:val="00A50696"/>
    <w:rsid w:val="00AB435F"/>
    <w:rsid w:val="00B71342"/>
    <w:rsid w:val="00B90C70"/>
    <w:rsid w:val="00BA7299"/>
    <w:rsid w:val="00BB0A37"/>
    <w:rsid w:val="00C25BCE"/>
    <w:rsid w:val="00C430DC"/>
    <w:rsid w:val="00C44F70"/>
    <w:rsid w:val="00C46459"/>
    <w:rsid w:val="00C501BD"/>
    <w:rsid w:val="00C947E3"/>
    <w:rsid w:val="00CB3CC0"/>
    <w:rsid w:val="00CC3194"/>
    <w:rsid w:val="00D27E9D"/>
    <w:rsid w:val="00D44DC3"/>
    <w:rsid w:val="00D51545"/>
    <w:rsid w:val="00D70D22"/>
    <w:rsid w:val="00E05CB6"/>
    <w:rsid w:val="00EA152A"/>
    <w:rsid w:val="00EB146C"/>
    <w:rsid w:val="00ED1E0B"/>
    <w:rsid w:val="00F2620B"/>
    <w:rsid w:val="00F517AF"/>
    <w:rsid w:val="00F875E4"/>
    <w:rsid w:val="00FA5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89"/>
    <w:pPr>
      <w:widowControl w:val="0"/>
      <w:autoSpaceDE w:val="0"/>
      <w:autoSpaceDN w:val="0"/>
      <w:adjustRightInd w:val="0"/>
      <w:spacing w:after="0" w:line="240" w:lineRule="auto"/>
    </w:pPr>
    <w:rPr>
      <w:rFonts w:ascii="Lucida Console" w:eastAsia="Times New Roman" w:hAnsi="Lucida Console" w:cs="Times New Roman"/>
      <w:sz w:val="20"/>
      <w:szCs w:val="24"/>
      <w:lang w:val="en-US" w:eastAsia="sv-SE"/>
    </w:rPr>
  </w:style>
  <w:style w:type="paragraph" w:styleId="Rubrik1">
    <w:name w:val="heading 1"/>
    <w:basedOn w:val="Normal"/>
    <w:next w:val="Normal"/>
    <w:link w:val="Rubrik1Char"/>
    <w:qFormat/>
    <w:rsid w:val="00A43F89"/>
    <w:pPr>
      <w:keepNext/>
      <w:tabs>
        <w:tab w:val="left" w:pos="0"/>
        <w:tab w:val="left" w:pos="1700"/>
        <w:tab w:val="left" w:pos="2608"/>
        <w:tab w:val="left" w:pos="3913"/>
        <w:tab w:val="left" w:pos="5217"/>
        <w:tab w:val="left" w:pos="6522"/>
        <w:tab w:val="left" w:pos="7826"/>
        <w:tab w:val="left" w:pos="9130"/>
      </w:tabs>
      <w:jc w:val="both"/>
      <w:outlineLvl w:val="0"/>
    </w:pPr>
    <w:rPr>
      <w:rFonts w:ascii="Arial" w:hAnsi="Arial" w:cs="Arial"/>
      <w:b/>
      <w:bCs/>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43F89"/>
    <w:rPr>
      <w:rFonts w:ascii="Arial" w:eastAsia="Times New Roman" w:hAnsi="Arial" w:cs="Arial"/>
      <w:b/>
      <w:bCs/>
      <w:lang w:eastAsia="sv-SE"/>
    </w:rPr>
  </w:style>
  <w:style w:type="paragraph" w:styleId="Sidfot">
    <w:name w:val="footer"/>
    <w:basedOn w:val="Normal"/>
    <w:link w:val="SidfotChar"/>
    <w:uiPriority w:val="99"/>
    <w:rsid w:val="00A43F89"/>
    <w:pPr>
      <w:tabs>
        <w:tab w:val="center" w:pos="4536"/>
        <w:tab w:val="right" w:pos="9072"/>
      </w:tabs>
    </w:pPr>
  </w:style>
  <w:style w:type="character" w:customStyle="1" w:styleId="SidfotChar">
    <w:name w:val="Sidfot Char"/>
    <w:basedOn w:val="Standardstycketeckensnitt"/>
    <w:link w:val="Sidfot"/>
    <w:uiPriority w:val="99"/>
    <w:rsid w:val="00A43F89"/>
    <w:rPr>
      <w:rFonts w:ascii="Lucida Console" w:eastAsia="Times New Roman" w:hAnsi="Lucida Console" w:cs="Times New Roman"/>
      <w:sz w:val="20"/>
      <w:szCs w:val="24"/>
      <w:lang w:val="en-US" w:eastAsia="sv-SE"/>
    </w:rPr>
  </w:style>
  <w:style w:type="character" w:styleId="Sidnummer">
    <w:name w:val="page number"/>
    <w:basedOn w:val="Standardstycketeckensnitt"/>
    <w:rsid w:val="00A43F89"/>
  </w:style>
  <w:style w:type="paragraph" w:styleId="Liststycke">
    <w:name w:val="List Paragraph"/>
    <w:basedOn w:val="Normal"/>
    <w:uiPriority w:val="34"/>
    <w:qFormat/>
    <w:rsid w:val="00A43F89"/>
    <w:pPr>
      <w:ind w:left="720"/>
      <w:contextualSpacing/>
    </w:pPr>
  </w:style>
  <w:style w:type="character" w:styleId="Hyperlnk">
    <w:name w:val="Hyperlink"/>
    <w:basedOn w:val="Standardstycketeckensnitt"/>
    <w:uiPriority w:val="99"/>
    <w:unhideWhenUsed/>
    <w:rsid w:val="00366EC8"/>
    <w:rPr>
      <w:color w:val="0000FF" w:themeColor="hyperlink"/>
      <w:u w:val="single"/>
    </w:rPr>
  </w:style>
  <w:style w:type="character" w:styleId="AnvndHyperlnk">
    <w:name w:val="FollowedHyperlink"/>
    <w:basedOn w:val="Standardstycketeckensnitt"/>
    <w:uiPriority w:val="99"/>
    <w:semiHidden/>
    <w:unhideWhenUsed/>
    <w:rsid w:val="00C501BD"/>
    <w:rPr>
      <w:color w:val="800080" w:themeColor="followedHyperlink"/>
      <w:u w:val="single"/>
    </w:rPr>
  </w:style>
  <w:style w:type="paragraph" w:styleId="Sidhuvud">
    <w:name w:val="header"/>
    <w:basedOn w:val="Normal"/>
    <w:link w:val="SidhuvudChar"/>
    <w:uiPriority w:val="99"/>
    <w:unhideWhenUsed/>
    <w:rsid w:val="00093902"/>
    <w:pPr>
      <w:tabs>
        <w:tab w:val="center" w:pos="4680"/>
        <w:tab w:val="right" w:pos="9360"/>
      </w:tabs>
    </w:pPr>
  </w:style>
  <w:style w:type="character" w:customStyle="1" w:styleId="SidhuvudChar">
    <w:name w:val="Sidhuvud Char"/>
    <w:basedOn w:val="Standardstycketeckensnitt"/>
    <w:link w:val="Sidhuvud"/>
    <w:uiPriority w:val="99"/>
    <w:rsid w:val="00093902"/>
    <w:rPr>
      <w:rFonts w:ascii="Lucida Console" w:eastAsia="Times New Roman" w:hAnsi="Lucida Console" w:cs="Times New Roman"/>
      <w:sz w:val="20"/>
      <w:szCs w:val="24"/>
      <w:lang w:val="en-US"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92558">
      <w:bodyDiv w:val="1"/>
      <w:marLeft w:val="0"/>
      <w:marRight w:val="0"/>
      <w:marTop w:val="0"/>
      <w:marBottom w:val="0"/>
      <w:divBdr>
        <w:top w:val="none" w:sz="0" w:space="0" w:color="auto"/>
        <w:left w:val="none" w:sz="0" w:space="0" w:color="auto"/>
        <w:bottom w:val="none" w:sz="0" w:space="0" w:color="auto"/>
        <w:right w:val="none" w:sz="0" w:space="0" w:color="auto"/>
      </w:divBdr>
      <w:divsChild>
        <w:div w:id="1818106024">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u.se/faltfor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lu.se/sv/fakulteter/nl-fakulteten/om-fakulteten/ovriga-enheter/faltforsk/utbildning/forsokshandbok/" TargetMode="External"/><Relationship Id="rId4" Type="http://schemas.openxmlformats.org/officeDocument/2006/relationships/settings" Target="settings.xml"/><Relationship Id="rId9" Type="http://schemas.openxmlformats.org/officeDocument/2006/relationships/hyperlink" Target="mailto:birgitta.bath@vpe.slu.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AB00FEBE.dotm</Template>
  <TotalTime>83</TotalTime>
  <Pages>4</Pages>
  <Words>1351</Words>
  <Characters>7701</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Sveriges Lantbruksuniversitet</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Båth</dc:creator>
  <cp:keywords/>
  <dc:description/>
  <cp:lastModifiedBy>Birgitta Båth</cp:lastModifiedBy>
  <cp:revision>17</cp:revision>
  <dcterms:created xsi:type="dcterms:W3CDTF">2011-11-04T07:22:00Z</dcterms:created>
  <dcterms:modified xsi:type="dcterms:W3CDTF">2016-04-28T09:31:00Z</dcterms:modified>
</cp:coreProperties>
</file>